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BF0" w:rsidRDefault="00260BF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Титульний аркуш</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3044"/>
        <w:gridCol w:w="169"/>
        <w:gridCol w:w="84"/>
        <w:gridCol w:w="451"/>
        <w:gridCol w:w="38"/>
        <w:gridCol w:w="344"/>
        <w:gridCol w:w="1703"/>
        <w:gridCol w:w="253"/>
        <w:gridCol w:w="1625"/>
        <w:gridCol w:w="321"/>
        <w:gridCol w:w="535"/>
        <w:gridCol w:w="1072"/>
      </w:tblGrid>
      <w:tr w:rsidR="00260BF0">
        <w:tblPrEx>
          <w:tblCellMar>
            <w:top w:w="0" w:type="dxa"/>
            <w:bottom w:w="0" w:type="dxa"/>
          </w:tblCellMar>
        </w:tblPrEx>
        <w:tc>
          <w:tcPr>
            <w:tcW w:w="7711" w:type="dxa"/>
            <w:gridSpan w:val="9"/>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w:t>
            </w:r>
          </w:p>
        </w:tc>
        <w:tc>
          <w:tcPr>
            <w:tcW w:w="1927" w:type="dxa"/>
            <w:gridSpan w:val="3"/>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9639" w:type="dxa"/>
            <w:gridSpan w:val="1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3044" w:type="dxa"/>
            <w:tcBorders>
              <w:top w:val="nil"/>
              <w:left w:val="nil"/>
              <w:bottom w:val="single" w:sz="6" w:space="0" w:color="auto"/>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Генеральний директор</w:t>
            </w:r>
          </w:p>
        </w:tc>
        <w:tc>
          <w:tcPr>
            <w:tcW w:w="253" w:type="dxa"/>
            <w:gridSpan w:val="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2536" w:type="dxa"/>
            <w:gridSpan w:val="4"/>
            <w:tcBorders>
              <w:top w:val="nil"/>
              <w:left w:val="nil"/>
              <w:bottom w:val="single" w:sz="6" w:space="0" w:color="auto"/>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253"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3551" w:type="dxa"/>
            <w:gridSpan w:val="4"/>
            <w:tcBorders>
              <w:top w:val="nil"/>
              <w:left w:val="nil"/>
              <w:bottom w:val="single" w:sz="6" w:space="0" w:color="auto"/>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Чахоян Едвард Левонович</w:t>
            </w:r>
          </w:p>
        </w:tc>
      </w:tr>
      <w:tr w:rsidR="00260BF0">
        <w:tblPrEx>
          <w:tblCellMar>
            <w:top w:w="0" w:type="dxa"/>
            <w:bottom w:w="0" w:type="dxa"/>
          </w:tblCellMar>
        </w:tblPrEx>
        <w:tc>
          <w:tcPr>
            <w:tcW w:w="3044" w:type="dxa"/>
            <w:tcBorders>
              <w:top w:val="nil"/>
              <w:left w:val="nil"/>
              <w:bottom w:val="nil"/>
              <w:right w:val="nil"/>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53" w:type="dxa"/>
            <w:gridSpan w:val="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2536" w:type="dxa"/>
            <w:gridSpan w:val="4"/>
            <w:tcBorders>
              <w:top w:val="nil"/>
              <w:left w:val="nil"/>
              <w:bottom w:val="nil"/>
              <w:right w:val="nil"/>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53"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3551" w:type="dxa"/>
            <w:gridSpan w:val="4"/>
            <w:tcBorders>
              <w:top w:val="nil"/>
              <w:left w:val="nil"/>
              <w:bottom w:val="nil"/>
              <w:right w:val="nil"/>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r w:rsidR="00260BF0">
        <w:tblPrEx>
          <w:tblCellMar>
            <w:top w:w="0" w:type="dxa"/>
            <w:bottom w:w="0" w:type="dxa"/>
          </w:tblCellMar>
        </w:tblPrEx>
        <w:tc>
          <w:tcPr>
            <w:tcW w:w="9639" w:type="dxa"/>
            <w:gridSpan w:val="1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304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253" w:type="dxa"/>
            <w:gridSpan w:val="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2536" w:type="dxa"/>
            <w:gridSpan w:val="4"/>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253"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3551" w:type="dxa"/>
            <w:gridSpan w:val="4"/>
            <w:tcBorders>
              <w:top w:val="nil"/>
              <w:left w:val="nil"/>
              <w:bottom w:val="single" w:sz="6" w:space="0" w:color="auto"/>
              <w:right w:val="nil"/>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27.04.2018</w:t>
            </w:r>
          </w:p>
        </w:tc>
      </w:tr>
      <w:tr w:rsidR="00260BF0">
        <w:tblPrEx>
          <w:tblCellMar>
            <w:top w:w="0" w:type="dxa"/>
            <w:bottom w:w="0" w:type="dxa"/>
          </w:tblCellMar>
        </w:tblPrEx>
        <w:tc>
          <w:tcPr>
            <w:tcW w:w="304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253" w:type="dxa"/>
            <w:gridSpan w:val="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2536" w:type="dxa"/>
            <w:gridSpan w:val="4"/>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253"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3551" w:type="dxa"/>
            <w:gridSpan w:val="4"/>
            <w:tcBorders>
              <w:top w:val="nil"/>
              <w:left w:val="nil"/>
              <w:bottom w:val="nil"/>
              <w:right w:val="nil"/>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r w:rsidR="00260BF0">
        <w:tblPrEx>
          <w:tblCellMar>
            <w:top w:w="0" w:type="dxa"/>
            <w:bottom w:w="0" w:type="dxa"/>
          </w:tblCellMar>
        </w:tblPrEx>
        <w:tc>
          <w:tcPr>
            <w:tcW w:w="304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253" w:type="dxa"/>
            <w:gridSpan w:val="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2536" w:type="dxa"/>
            <w:gridSpan w:val="4"/>
            <w:tcBorders>
              <w:top w:val="nil"/>
              <w:left w:val="nil"/>
              <w:bottom w:val="nil"/>
              <w:right w:val="nil"/>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253"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3551" w:type="dxa"/>
            <w:gridSpan w:val="4"/>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9639" w:type="dxa"/>
            <w:gridSpan w:val="1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9639" w:type="dxa"/>
            <w:gridSpan w:val="1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9639" w:type="dxa"/>
            <w:gridSpan w:val="12"/>
            <w:tcBorders>
              <w:top w:val="nil"/>
              <w:left w:val="nil"/>
              <w:bottom w:val="nil"/>
              <w:right w:val="nil"/>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b/>
                <w:bCs/>
                <w:sz w:val="30"/>
                <w:szCs w:val="30"/>
              </w:rPr>
            </w:pPr>
            <w:r>
              <w:rPr>
                <w:rFonts w:ascii="Times New Roman CYR" w:hAnsi="Times New Roman CYR" w:cs="Times New Roman CYR"/>
                <w:b/>
                <w:bCs/>
                <w:sz w:val="30"/>
                <w:szCs w:val="30"/>
              </w:rPr>
              <w:t>Річна інформація емітента цінних паперів</w:t>
            </w:r>
          </w:p>
        </w:tc>
      </w:tr>
      <w:tr w:rsidR="00260BF0">
        <w:tblPrEx>
          <w:tblCellMar>
            <w:top w:w="0" w:type="dxa"/>
            <w:bottom w:w="0" w:type="dxa"/>
          </w:tblCellMar>
        </w:tblPrEx>
        <w:tc>
          <w:tcPr>
            <w:tcW w:w="9639" w:type="dxa"/>
            <w:gridSpan w:val="12"/>
            <w:tcBorders>
              <w:top w:val="nil"/>
              <w:left w:val="nil"/>
              <w:bottom w:val="nil"/>
              <w:right w:val="nil"/>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b/>
                <w:bCs/>
                <w:sz w:val="30"/>
                <w:szCs w:val="30"/>
              </w:rPr>
            </w:pPr>
            <w:r>
              <w:rPr>
                <w:rFonts w:ascii="Times New Roman CYR" w:hAnsi="Times New Roman CYR" w:cs="Times New Roman CYR"/>
                <w:b/>
                <w:bCs/>
                <w:sz w:val="30"/>
                <w:szCs w:val="30"/>
              </w:rPr>
              <w:t>за 2017 рік</w:t>
            </w:r>
          </w:p>
        </w:tc>
      </w:tr>
      <w:tr w:rsidR="00260BF0">
        <w:tblPrEx>
          <w:tblCellMar>
            <w:top w:w="0" w:type="dxa"/>
            <w:bottom w:w="0" w:type="dxa"/>
          </w:tblCellMar>
        </w:tblPrEx>
        <w:tc>
          <w:tcPr>
            <w:tcW w:w="9639" w:type="dxa"/>
            <w:gridSpan w:val="1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9639" w:type="dxa"/>
            <w:gridSpan w:val="12"/>
            <w:tcBorders>
              <w:top w:val="nil"/>
              <w:left w:val="nil"/>
              <w:bottom w:val="nil"/>
              <w:right w:val="nil"/>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tc>
      </w:tr>
      <w:tr w:rsidR="00260BF0">
        <w:tblPrEx>
          <w:tblCellMar>
            <w:top w:w="0" w:type="dxa"/>
            <w:bottom w:w="0" w:type="dxa"/>
          </w:tblCellMar>
        </w:tblPrEx>
        <w:tc>
          <w:tcPr>
            <w:tcW w:w="9639" w:type="dxa"/>
            <w:gridSpan w:val="1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3786" w:type="dxa"/>
            <w:gridSpan w:val="5"/>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Повне найменування емітента</w:t>
            </w:r>
          </w:p>
        </w:tc>
        <w:tc>
          <w:tcPr>
            <w:tcW w:w="34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508" w:type="dxa"/>
            <w:gridSpan w:val="6"/>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Приватне акціонерне товариство "Фірма "Нафтогазбуд"</w:t>
            </w:r>
          </w:p>
        </w:tc>
      </w:tr>
      <w:tr w:rsidR="00260BF0">
        <w:tblPrEx>
          <w:tblCellMar>
            <w:top w:w="0" w:type="dxa"/>
            <w:bottom w:w="0" w:type="dxa"/>
          </w:tblCellMar>
        </w:tblPrEx>
        <w:tc>
          <w:tcPr>
            <w:tcW w:w="9639" w:type="dxa"/>
            <w:gridSpan w:val="1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3786" w:type="dxa"/>
            <w:gridSpan w:val="5"/>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Організаційно-правова форма</w:t>
            </w:r>
          </w:p>
        </w:tc>
        <w:tc>
          <w:tcPr>
            <w:tcW w:w="34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508" w:type="dxa"/>
            <w:gridSpan w:val="6"/>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Приватне акціонерне товариство</w:t>
            </w:r>
          </w:p>
        </w:tc>
      </w:tr>
      <w:tr w:rsidR="00260BF0">
        <w:tblPrEx>
          <w:tblCellMar>
            <w:top w:w="0" w:type="dxa"/>
            <w:bottom w:w="0" w:type="dxa"/>
          </w:tblCellMar>
        </w:tblPrEx>
        <w:tc>
          <w:tcPr>
            <w:tcW w:w="9639" w:type="dxa"/>
            <w:gridSpan w:val="1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3786" w:type="dxa"/>
            <w:gridSpan w:val="5"/>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Код за ЄДРПОУ</w:t>
            </w:r>
          </w:p>
        </w:tc>
        <w:tc>
          <w:tcPr>
            <w:tcW w:w="34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508" w:type="dxa"/>
            <w:gridSpan w:val="6"/>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01293961</w:t>
            </w:r>
          </w:p>
        </w:tc>
      </w:tr>
      <w:tr w:rsidR="00260BF0">
        <w:tblPrEx>
          <w:tblCellMar>
            <w:top w:w="0" w:type="dxa"/>
            <w:bottom w:w="0" w:type="dxa"/>
          </w:tblCellMar>
        </w:tblPrEx>
        <w:tc>
          <w:tcPr>
            <w:tcW w:w="9639" w:type="dxa"/>
            <w:gridSpan w:val="1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3786" w:type="dxa"/>
            <w:gridSpan w:val="5"/>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Місцезнаходження</w:t>
            </w:r>
          </w:p>
        </w:tc>
        <w:tc>
          <w:tcPr>
            <w:tcW w:w="34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508" w:type="dxa"/>
            <w:gridSpan w:val="6"/>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79026, Львівська, Франківський, м.Львів, Стрийська, буд. 144</w:t>
            </w:r>
          </w:p>
        </w:tc>
      </w:tr>
      <w:tr w:rsidR="00260BF0">
        <w:tblPrEx>
          <w:tblCellMar>
            <w:top w:w="0" w:type="dxa"/>
            <w:bottom w:w="0" w:type="dxa"/>
          </w:tblCellMar>
        </w:tblPrEx>
        <w:tc>
          <w:tcPr>
            <w:tcW w:w="9639" w:type="dxa"/>
            <w:gridSpan w:val="1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3786" w:type="dxa"/>
            <w:gridSpan w:val="5"/>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Міжміський код, телефон та факс</w:t>
            </w:r>
          </w:p>
        </w:tc>
        <w:tc>
          <w:tcPr>
            <w:tcW w:w="34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508" w:type="dxa"/>
            <w:gridSpan w:val="6"/>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(032)263-35-74, (032)263-35-74</w:t>
            </w:r>
          </w:p>
        </w:tc>
      </w:tr>
      <w:tr w:rsidR="00260BF0">
        <w:tblPrEx>
          <w:tblCellMar>
            <w:top w:w="0" w:type="dxa"/>
            <w:bottom w:w="0" w:type="dxa"/>
          </w:tblCellMar>
        </w:tblPrEx>
        <w:tc>
          <w:tcPr>
            <w:tcW w:w="9639" w:type="dxa"/>
            <w:gridSpan w:val="1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3786" w:type="dxa"/>
            <w:gridSpan w:val="5"/>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Електронна поштова адреса</w:t>
            </w:r>
          </w:p>
        </w:tc>
        <w:tc>
          <w:tcPr>
            <w:tcW w:w="34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508" w:type="dxa"/>
            <w:gridSpan w:val="6"/>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ngb@ukrpost.ua</w:t>
            </w:r>
          </w:p>
        </w:tc>
      </w:tr>
      <w:tr w:rsidR="00260BF0">
        <w:tblPrEx>
          <w:tblCellMar>
            <w:top w:w="0" w:type="dxa"/>
            <w:bottom w:w="0" w:type="dxa"/>
          </w:tblCellMar>
        </w:tblPrEx>
        <w:tc>
          <w:tcPr>
            <w:tcW w:w="9639" w:type="dxa"/>
            <w:gridSpan w:val="1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9639" w:type="dxa"/>
            <w:gridSpan w:val="12"/>
            <w:tcBorders>
              <w:top w:val="nil"/>
              <w:left w:val="nil"/>
              <w:bottom w:val="nil"/>
              <w:right w:val="nil"/>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ІІ. Дані про дату та місце оприлюднення річної інформації</w:t>
            </w:r>
          </w:p>
        </w:tc>
      </w:tr>
      <w:tr w:rsidR="00260BF0">
        <w:tblPrEx>
          <w:tblCellMar>
            <w:top w:w="0" w:type="dxa"/>
            <w:bottom w:w="0" w:type="dxa"/>
          </w:tblCellMar>
        </w:tblPrEx>
        <w:tc>
          <w:tcPr>
            <w:tcW w:w="9639" w:type="dxa"/>
            <w:gridSpan w:val="1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8032" w:type="dxa"/>
            <w:gridSpan w:val="10"/>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Річна інформація розміщена у загальнодоступній інформаційній базі даних Комісії</w:t>
            </w:r>
          </w:p>
        </w:tc>
        <w:tc>
          <w:tcPr>
            <w:tcW w:w="535"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071" w:type="dxa"/>
            <w:tcBorders>
              <w:top w:val="nil"/>
              <w:left w:val="nil"/>
              <w:bottom w:val="single" w:sz="6" w:space="0" w:color="auto"/>
              <w:right w:val="nil"/>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27.04.2018</w:t>
            </w:r>
          </w:p>
        </w:tc>
      </w:tr>
      <w:tr w:rsidR="00260BF0">
        <w:tblPrEx>
          <w:tblCellMar>
            <w:top w:w="0" w:type="dxa"/>
            <w:bottom w:w="0" w:type="dxa"/>
          </w:tblCellMar>
        </w:tblPrEx>
        <w:tc>
          <w:tcPr>
            <w:tcW w:w="8032" w:type="dxa"/>
            <w:gridSpan w:val="10"/>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071" w:type="dxa"/>
            <w:tcBorders>
              <w:top w:val="nil"/>
              <w:left w:val="nil"/>
              <w:bottom w:val="nil"/>
              <w:right w:val="nil"/>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r w:rsidR="00260BF0">
        <w:tblPrEx>
          <w:tblCellMar>
            <w:top w:w="0" w:type="dxa"/>
            <w:bottom w:w="0" w:type="dxa"/>
          </w:tblCellMar>
        </w:tblPrEx>
        <w:tc>
          <w:tcPr>
            <w:tcW w:w="3213" w:type="dxa"/>
            <w:gridSpan w:val="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Річна інформація  опублікована у</w:t>
            </w:r>
          </w:p>
        </w:tc>
        <w:tc>
          <w:tcPr>
            <w:tcW w:w="535" w:type="dxa"/>
            <w:gridSpan w:val="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4284" w:type="dxa"/>
            <w:gridSpan w:val="6"/>
            <w:tcBorders>
              <w:top w:val="nil"/>
              <w:left w:val="nil"/>
              <w:bottom w:val="single" w:sz="6" w:space="0" w:color="auto"/>
              <w:right w:val="nil"/>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81, Вiдомостi Нацiональної комiсiї з цiнних паперiв та фондового ринку</w:t>
            </w:r>
          </w:p>
        </w:tc>
        <w:tc>
          <w:tcPr>
            <w:tcW w:w="535"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071" w:type="dxa"/>
            <w:tcBorders>
              <w:top w:val="nil"/>
              <w:left w:val="nil"/>
              <w:bottom w:val="single" w:sz="6" w:space="0" w:color="auto"/>
              <w:right w:val="nil"/>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30.04.2018</w:t>
            </w:r>
          </w:p>
        </w:tc>
      </w:tr>
      <w:tr w:rsidR="00260BF0">
        <w:tblPrEx>
          <w:tblCellMar>
            <w:top w:w="0" w:type="dxa"/>
            <w:bottom w:w="0" w:type="dxa"/>
          </w:tblCellMar>
        </w:tblPrEx>
        <w:tc>
          <w:tcPr>
            <w:tcW w:w="3213" w:type="dxa"/>
            <w:gridSpan w:val="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gridSpan w:val="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4284" w:type="dxa"/>
            <w:gridSpan w:val="6"/>
            <w:tcBorders>
              <w:top w:val="nil"/>
              <w:left w:val="nil"/>
              <w:bottom w:val="nil"/>
              <w:right w:val="nil"/>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(номер та найменування офіційного друкованого видання)</w:t>
            </w:r>
          </w:p>
        </w:tc>
        <w:tc>
          <w:tcPr>
            <w:tcW w:w="535"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071" w:type="dxa"/>
            <w:tcBorders>
              <w:top w:val="nil"/>
              <w:left w:val="nil"/>
              <w:bottom w:val="nil"/>
              <w:right w:val="nil"/>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r w:rsidR="00260BF0">
        <w:tblPrEx>
          <w:tblCellMar>
            <w:top w:w="0" w:type="dxa"/>
            <w:bottom w:w="0" w:type="dxa"/>
          </w:tblCellMar>
        </w:tblPrEx>
        <w:tc>
          <w:tcPr>
            <w:tcW w:w="3213" w:type="dxa"/>
            <w:gridSpan w:val="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Річна інформація розміщена на  сторінці в мережі Інтернет</w:t>
            </w:r>
          </w:p>
        </w:tc>
        <w:tc>
          <w:tcPr>
            <w:tcW w:w="535" w:type="dxa"/>
            <w:gridSpan w:val="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4284" w:type="dxa"/>
            <w:gridSpan w:val="6"/>
            <w:tcBorders>
              <w:top w:val="nil"/>
              <w:left w:val="nil"/>
              <w:bottom w:val="single" w:sz="6" w:space="0" w:color="auto"/>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bookmarkStart w:id="0" w:name="_GoBack"/>
            <w:bookmarkEnd w:id="0"/>
            <w:r>
              <w:rPr>
                <w:rFonts w:ascii="Times New Roman CYR" w:hAnsi="Times New Roman CYR" w:cs="Times New Roman CYR"/>
                <w:sz w:val="20"/>
                <w:szCs w:val="20"/>
              </w:rPr>
              <w:t>naftogazbud.com.ua</w:t>
            </w:r>
          </w:p>
        </w:tc>
        <w:tc>
          <w:tcPr>
            <w:tcW w:w="535"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071" w:type="dxa"/>
            <w:tcBorders>
              <w:top w:val="nil"/>
              <w:left w:val="nil"/>
              <w:bottom w:val="single" w:sz="6" w:space="0" w:color="auto"/>
              <w:right w:val="nil"/>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27.04.2018</w:t>
            </w:r>
          </w:p>
        </w:tc>
      </w:tr>
      <w:tr w:rsidR="00260BF0">
        <w:tblPrEx>
          <w:tblCellMar>
            <w:top w:w="0" w:type="dxa"/>
            <w:bottom w:w="0" w:type="dxa"/>
          </w:tblCellMar>
        </w:tblPrEx>
        <w:tc>
          <w:tcPr>
            <w:tcW w:w="3213" w:type="dxa"/>
            <w:gridSpan w:val="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gridSpan w:val="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4284" w:type="dxa"/>
            <w:gridSpan w:val="6"/>
            <w:tcBorders>
              <w:top w:val="nil"/>
              <w:left w:val="nil"/>
              <w:bottom w:val="nil"/>
              <w:right w:val="nil"/>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535"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071" w:type="dxa"/>
            <w:tcBorders>
              <w:top w:val="nil"/>
              <w:left w:val="nil"/>
              <w:bottom w:val="nil"/>
              <w:right w:val="nil"/>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sectPr w:rsidR="00260BF0">
          <w:pgSz w:w="11907" w:h="16840"/>
          <w:pgMar w:top="1134" w:right="1134" w:bottom="1134" w:left="1134" w:header="708" w:footer="708" w:gutter="0"/>
          <w:cols w:space="720"/>
          <w:noEndnote/>
        </w:sectPr>
      </w:pPr>
    </w:p>
    <w:p w:rsidR="00260BF0" w:rsidRDefault="00260BF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Зміст</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Відмітьте (Х), якщо відповідна інформація міститься у річній інформації</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bl>
      <w:tblPr>
        <w:tblW w:w="0" w:type="auto"/>
        <w:tblInd w:w="57" w:type="dxa"/>
        <w:tblLayout w:type="fixed"/>
        <w:tblCellMar>
          <w:left w:w="57" w:type="dxa"/>
          <w:right w:w="57" w:type="dxa"/>
        </w:tblCellMar>
        <w:tblLook w:val="0000" w:firstRow="0" w:lastRow="0" w:firstColumn="0" w:lastColumn="0" w:noHBand="0" w:noVBand="0"/>
      </w:tblPr>
      <w:tblGrid>
        <w:gridCol w:w="8434"/>
        <w:gridCol w:w="1204"/>
      </w:tblGrid>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Основні відомості про емітента</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Інформація про одержані ліцензії (дозволи) на окремі види діяльності</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Відомості щодо участі емітента в створенні юридичних осіб</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Інформація щодо посади корпоративного секретаря</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Інформація про рейтингове агентство</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Інформація про засновників та/або учасників емітента та кількість і вартість акцій (розміру часток, паїв)</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Інформація про посадових осіб емітента:</w:t>
      </w:r>
    </w:p>
    <w:tbl>
      <w:tblPr>
        <w:tblW w:w="0" w:type="auto"/>
        <w:tblInd w:w="57" w:type="dxa"/>
        <w:tblLayout w:type="fixed"/>
        <w:tblCellMar>
          <w:left w:w="57" w:type="dxa"/>
          <w:right w:w="57" w:type="dxa"/>
        </w:tblCellMar>
        <w:tblLook w:val="0000" w:firstRow="0" w:lastRow="0" w:firstColumn="0" w:lastColumn="0" w:noHBand="0" w:noVBand="0"/>
      </w:tblPr>
      <w:tblGrid>
        <w:gridCol w:w="8434"/>
        <w:gridCol w:w="1204"/>
      </w:tblGrid>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інформація щодо освіти та стажу роботи посадових осіб емітента</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інформація про володіння посадовими особами емітента акціями емітента</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Інформація про осіб, що володіють 10 відсотками та більше акцій емітента</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 Інформація про загальні збори акціонерів</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 Інформація про дивіденди</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 Інформація про юридичних осіб, послугами яких користується емітент</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 Відомості про цінні папери емітента:</w:t>
      </w:r>
    </w:p>
    <w:tbl>
      <w:tblPr>
        <w:tblW w:w="0" w:type="auto"/>
        <w:tblInd w:w="57" w:type="dxa"/>
        <w:tblLayout w:type="fixed"/>
        <w:tblCellMar>
          <w:left w:w="57" w:type="dxa"/>
          <w:right w:w="57" w:type="dxa"/>
        </w:tblCellMar>
        <w:tblLook w:val="0000" w:firstRow="0" w:lastRow="0" w:firstColumn="0" w:lastColumn="0" w:noHBand="0" w:noVBand="0"/>
      </w:tblPr>
      <w:tblGrid>
        <w:gridCol w:w="8434"/>
        <w:gridCol w:w="1204"/>
      </w:tblGrid>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інформація про випуски акцій емітента</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інформація про облігації емітента</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інформація про інші цінні папери, випущені емітентом</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інформація про похідні цінні папери</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інформація про викуп (продаж раніше викуплених товариством акцій) власних акцій протягом звітного періоду</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 Опис бізнесу</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 Інформація про господарську та фінансову діяльність емітента:</w:t>
      </w:r>
    </w:p>
    <w:tbl>
      <w:tblPr>
        <w:tblW w:w="0" w:type="auto"/>
        <w:tblInd w:w="57" w:type="dxa"/>
        <w:tblLayout w:type="fixed"/>
        <w:tblCellMar>
          <w:left w:w="57" w:type="dxa"/>
          <w:right w:w="57" w:type="dxa"/>
        </w:tblCellMar>
        <w:tblLook w:val="0000" w:firstRow="0" w:lastRow="0" w:firstColumn="0" w:lastColumn="0" w:noHBand="0" w:noVBand="0"/>
      </w:tblPr>
      <w:tblGrid>
        <w:gridCol w:w="8434"/>
        <w:gridCol w:w="1204"/>
      </w:tblGrid>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інформація про основні засоби емітента (за залишковою вартістю)</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інформація щодо вартості чистих активів емітента</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інформація про зобов’язання емітента</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інформація про обсяги виробництва та реалізації основних видів продукції</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інформація про собівартість реалізованої продукції</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інформація про прийняття рішення про попереднє надання згоди на вчинення значних правочинів</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інформація про прийняття рішення про надання згоди на вчинення значних правочинів</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інформація про прийняття рішення про надання згоди на вчинення правочинів, щодо вчинення яких є заінтересованість</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 Інформація про забезпечення випуску боргових цінних паперів</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 Відомості щодо особливої інформації та інформації про іпотечні цінні папери, що виникала протягом звітного періоду</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 Інформація  про  стан  корпоративного  управління</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 Інформація про випуски іпотечних облігацій</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 Інформація про склад, структуру і розмір іпотечного покриття:</w:t>
      </w:r>
    </w:p>
    <w:tbl>
      <w:tblPr>
        <w:tblW w:w="0" w:type="auto"/>
        <w:tblInd w:w="57" w:type="dxa"/>
        <w:tblLayout w:type="fixed"/>
        <w:tblCellMar>
          <w:left w:w="57" w:type="dxa"/>
          <w:right w:w="57" w:type="dxa"/>
        </w:tblCellMar>
        <w:tblLook w:val="0000" w:firstRow="0" w:lastRow="0" w:firstColumn="0" w:lastColumn="0" w:noHBand="0" w:noVBand="0"/>
      </w:tblPr>
      <w:tblGrid>
        <w:gridCol w:w="8434"/>
        <w:gridCol w:w="1205"/>
      </w:tblGrid>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 Інформація про випуски іпотечних сертифікатів</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 Інформація щодо реєстру іпотечних активів</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 Основні відомості про ФОН</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 Інформація про випуски сертифікатів ФОН</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 Інформація про осіб, що володіють сертифікатами ФОН</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26. Розрахунок вартості чистих активів ФОН</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 Правила ФОН</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 Відомості про аудиторський висновок (звіт)</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 Текст аудиторського висновку (звіту)</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 Річна фінансова звітність</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 Річна фінансова звітність,  складена відповідно до Міжнародних стандартів бухгалтерського обліку (у разі наявності)</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843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260BF0">
        <w:tblPrEx>
          <w:tblCellMar>
            <w:top w:w="0" w:type="dxa"/>
            <w:bottom w:w="0" w:type="dxa"/>
          </w:tblCellMar>
        </w:tblPrEx>
        <w:tc>
          <w:tcPr>
            <w:tcW w:w="9639" w:type="dxa"/>
            <w:gridSpan w:val="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 Примітки</w:t>
            </w: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"Інформація про одержані ліцензії (дозволи) на окремі види діяльності" відсутня, так як згідно до Положення про розкриття інформації емітентами цінних паперів така інформація не передбачена для ПрАТ.</w:t>
      </w:r>
      <w:r>
        <w:rPr>
          <w:rFonts w:ascii="Times New Roman CYR" w:hAnsi="Times New Roman CYR" w:cs="Times New Roman CYR"/>
          <w:sz w:val="20"/>
          <w:szCs w:val="20"/>
        </w:rPr>
        <w:br/>
        <w:t xml:space="preserve"> "Відомості  щодо участі емітента в створенні юридичних осіб" відсутня, так як емітент не приймав ніякої участі у створені інших юридичних осіб.</w:t>
      </w:r>
      <w:r>
        <w:rPr>
          <w:rFonts w:ascii="Times New Roman CYR" w:hAnsi="Times New Roman CYR" w:cs="Times New Roman CYR"/>
          <w:sz w:val="20"/>
          <w:szCs w:val="20"/>
        </w:rPr>
        <w:br/>
        <w:t xml:space="preserve"> "Інформація щодо посади корпоративного секретаря" відсутня, так як корпоративний секретар Товариством не обирався.</w:t>
      </w:r>
      <w:r>
        <w:rPr>
          <w:rFonts w:ascii="Times New Roman CYR" w:hAnsi="Times New Roman CYR" w:cs="Times New Roman CYR"/>
          <w:sz w:val="20"/>
          <w:szCs w:val="20"/>
        </w:rPr>
        <w:br/>
        <w:t xml:space="preserve"> "Iнформацiя про рейтингове агенство" вiдсутня, так як визначення рейтингової оцiнки Товариство не здiйснювало.</w:t>
      </w:r>
      <w:r>
        <w:rPr>
          <w:rFonts w:ascii="Times New Roman CYR" w:hAnsi="Times New Roman CYR" w:cs="Times New Roman CYR"/>
          <w:sz w:val="20"/>
          <w:szCs w:val="20"/>
        </w:rPr>
        <w:br/>
        <w:t xml:space="preserve"> "Інформація про засновників та/або учасників емітента та кількість і вартість акцій (розміру часток, паїв)" відсутня, так як згідно до Положення про розкриття інформації емітентами цінних паперів така інформація не передбачена для ПрАТ.</w:t>
      </w:r>
      <w:r>
        <w:rPr>
          <w:rFonts w:ascii="Times New Roman CYR" w:hAnsi="Times New Roman CYR" w:cs="Times New Roman CYR"/>
          <w:sz w:val="20"/>
          <w:szCs w:val="20"/>
        </w:rPr>
        <w:br/>
        <w:t>"Інформація про дивіденди" відсутня, так як згідно до Положення про розкриття інформації емітентами цінних паперів така інформація не передбачена для ПрАТ.</w:t>
      </w:r>
      <w:r>
        <w:rPr>
          <w:rFonts w:ascii="Times New Roman CYR" w:hAnsi="Times New Roman CYR" w:cs="Times New Roman CYR"/>
          <w:sz w:val="20"/>
          <w:szCs w:val="20"/>
        </w:rPr>
        <w:br/>
        <w:t xml:space="preserve"> "Інформація про юридичних осіб, послугами яких користується емітент" відсутня, так як згідно до Положення про розкриття інформації емітентами цінних паперів така інформація не передбачена для ПрАТ.</w:t>
      </w:r>
      <w:r>
        <w:rPr>
          <w:rFonts w:ascii="Times New Roman CYR" w:hAnsi="Times New Roman CYR" w:cs="Times New Roman CYR"/>
          <w:sz w:val="20"/>
          <w:szCs w:val="20"/>
        </w:rPr>
        <w:br/>
        <w:t xml:space="preserve">"Iнформацiя про викуп (продаж раніше викуплених товариством акцій) власних акцiй протягом звiтного перiоду " вiдсутня, так як викуп (продаж раніше викуплених товариством акцій) власних акцiй протягом звiтного перiоду не здiйснювався. </w:t>
      </w:r>
      <w:r>
        <w:rPr>
          <w:rFonts w:ascii="Times New Roman CYR" w:hAnsi="Times New Roman CYR" w:cs="Times New Roman CYR"/>
          <w:sz w:val="20"/>
          <w:szCs w:val="20"/>
        </w:rPr>
        <w:br/>
        <w:t xml:space="preserve"> "Опис бізнесу" відсутній, так як згідно до Положення про розкриття інформації емітентами цінних паперів така інформація не передбачена для ПрАТ.</w:t>
      </w:r>
      <w:r>
        <w:rPr>
          <w:rFonts w:ascii="Times New Roman CYR" w:hAnsi="Times New Roman CYR" w:cs="Times New Roman CYR"/>
          <w:sz w:val="20"/>
          <w:szCs w:val="20"/>
        </w:rPr>
        <w:br/>
        <w:t>"Інформація про обсяги виробництва та реалізації основних видів продукції" відсутня, так як Товариство не займається видами діяльності, що кваліфікуються як переробна, видобувна промисловість або виробництво та розподілення електроенгергії, газу та води.</w:t>
      </w:r>
      <w:r>
        <w:rPr>
          <w:rFonts w:ascii="Times New Roman CYR" w:hAnsi="Times New Roman CYR" w:cs="Times New Roman CYR"/>
          <w:sz w:val="20"/>
          <w:szCs w:val="20"/>
        </w:rPr>
        <w:br/>
        <w:t xml:space="preserve"> "Інформація про собівартість реалізованої продукції" відсутня, так як Товариство не займається видами діяльності, що кваліфікуються як переробна, видобувна промисловість або виробництво та розподілення електроенгергії, газу та води.</w:t>
      </w:r>
      <w:r>
        <w:rPr>
          <w:rFonts w:ascii="Times New Roman CYR" w:hAnsi="Times New Roman CYR" w:cs="Times New Roman CYR"/>
          <w:sz w:val="20"/>
          <w:szCs w:val="20"/>
        </w:rPr>
        <w:br/>
        <w:t xml:space="preserve"> "Iнформацiя про прийняття рiшення про попереднє надання згоди на вчинення значних правочинiв" - за звiтний перiод емiтент не приймав рішення про попереднє не надання згоди на вчинення значних правочинiв.</w:t>
      </w:r>
      <w:r>
        <w:rPr>
          <w:rFonts w:ascii="Times New Roman CYR" w:hAnsi="Times New Roman CYR" w:cs="Times New Roman CYR"/>
          <w:sz w:val="20"/>
          <w:szCs w:val="20"/>
        </w:rPr>
        <w:br/>
        <w:t xml:space="preserve"> "Iнформацiя про прийняття рiшення про надання згоди на вчинення значних правочинiв" - за звiтний перiод емiтент не надавав згоди на вчинення значних правочинiв.</w:t>
      </w:r>
      <w:r>
        <w:rPr>
          <w:rFonts w:ascii="Times New Roman CYR" w:hAnsi="Times New Roman CYR" w:cs="Times New Roman CYR"/>
          <w:sz w:val="20"/>
          <w:szCs w:val="20"/>
        </w:rPr>
        <w:br/>
        <w:t xml:space="preserve"> "Iнформацiя про прийняття рiшення про надання згоди на вчинення значних правочинiв, щодо вчинення яких є заiнтересованiсть" - за звiтний перiод емiтент не надавав згоди на вчинення значних правочинiв, щодо вчинення яких є заiнтересованiсть.</w:t>
      </w:r>
      <w:r>
        <w:rPr>
          <w:rFonts w:ascii="Times New Roman CYR" w:hAnsi="Times New Roman CYR" w:cs="Times New Roman CYR"/>
          <w:sz w:val="20"/>
          <w:szCs w:val="20"/>
        </w:rPr>
        <w:br/>
        <w:t xml:space="preserve"> "Інформація про забезпечення випуску боргових цінних паперів" вiдсутня, так як боргові цінні папери Товариство не випускало.</w:t>
      </w:r>
      <w:r>
        <w:rPr>
          <w:rFonts w:ascii="Times New Roman CYR" w:hAnsi="Times New Roman CYR" w:cs="Times New Roman CYR"/>
          <w:sz w:val="20"/>
          <w:szCs w:val="20"/>
        </w:rPr>
        <w:br/>
        <w:t>Фактів виникнення особливої інформації у звітному періоді не виникало.</w:t>
      </w:r>
      <w:r>
        <w:rPr>
          <w:rFonts w:ascii="Times New Roman CYR" w:hAnsi="Times New Roman CYR" w:cs="Times New Roman CYR"/>
          <w:sz w:val="20"/>
          <w:szCs w:val="20"/>
        </w:rPr>
        <w:br/>
        <w:t>Товариство не являється фінансовою установою, тому звіт Звіт про корпоративне управління відсутній.</w:t>
      </w:r>
      <w:r>
        <w:rPr>
          <w:rFonts w:ascii="Times New Roman CYR" w:hAnsi="Times New Roman CYR" w:cs="Times New Roman CYR"/>
          <w:sz w:val="20"/>
          <w:szCs w:val="20"/>
        </w:rPr>
        <w:br/>
        <w:t xml:space="preserve"> "Iнформацiя про випуски iпотечних облiгацiй" вiдсутня, так як Товариство iпотечних облiгацiй не випускало. </w:t>
      </w:r>
      <w:r>
        <w:rPr>
          <w:rFonts w:ascii="Times New Roman CYR" w:hAnsi="Times New Roman CYR" w:cs="Times New Roman CYR"/>
          <w:sz w:val="20"/>
          <w:szCs w:val="20"/>
        </w:rPr>
        <w:br/>
        <w:t>"Інформація про розмір іпотечного покриття та його співвідношення з розміром (сумою) зобов'язань за іпотечними облігаціями з цим іпотечним покриттям" вiдсутня, так як Товариство iпотечних облiгацiй не випускало та іпотечного покриття не створювало.</w:t>
      </w:r>
      <w:r>
        <w:rPr>
          <w:rFonts w:ascii="Times New Roman CYR" w:hAnsi="Times New Roman CYR" w:cs="Times New Roman CYR"/>
          <w:sz w:val="20"/>
          <w:szCs w:val="20"/>
        </w:rPr>
        <w:br/>
      </w:r>
      <w:r>
        <w:rPr>
          <w:rFonts w:ascii="Times New Roman CYR" w:hAnsi="Times New Roman CYR" w:cs="Times New Roman CYR"/>
          <w:sz w:val="20"/>
          <w:szCs w:val="20"/>
        </w:rPr>
        <w:br/>
        <w:t xml:space="preserve">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 вiдсутня, так як Товариство iпотечних облiгацiй протягом звітного періоду не випускало.</w:t>
      </w:r>
      <w:r>
        <w:rPr>
          <w:rFonts w:ascii="Times New Roman CYR" w:hAnsi="Times New Roman CYR" w:cs="Times New Roman CYR"/>
          <w:sz w:val="20"/>
          <w:szCs w:val="20"/>
        </w:rPr>
        <w:br/>
        <w:t xml:space="preserve"> "Інформація про заміни іпотечних активів у складі іпотечного покриття або включення нових іпотечних активів до складу іпотечного покриття" відсутня, так як Товариство протягом звітного періоду не створювало жодних іпотечних активів.</w:t>
      </w:r>
      <w:r>
        <w:rPr>
          <w:rFonts w:ascii="Times New Roman CYR" w:hAnsi="Times New Roman CYR" w:cs="Times New Roman CYR"/>
          <w:sz w:val="20"/>
          <w:szCs w:val="20"/>
        </w:rPr>
        <w:br/>
        <w:t xml:space="preserve"> "Відомості про структуру іпотечного покриття іпотечних облігацій за видами іпотечних активів та інших </w:t>
      </w:r>
      <w:r>
        <w:rPr>
          <w:rFonts w:ascii="Times New Roman CYR" w:hAnsi="Times New Roman CYR" w:cs="Times New Roman CYR"/>
          <w:sz w:val="20"/>
          <w:szCs w:val="20"/>
        </w:rPr>
        <w:lastRenderedPageBreak/>
        <w:t>активів на кінець звітного періоду" відсутня, так як Товариство протягом звітного періоду не випускало iпотечних облiгацiй та не створювало жодних іпотечних та інших активів.</w:t>
      </w:r>
      <w:r>
        <w:rPr>
          <w:rFonts w:ascii="Times New Roman CYR" w:hAnsi="Times New Roman CYR" w:cs="Times New Roman CYR"/>
          <w:sz w:val="20"/>
          <w:szCs w:val="20"/>
        </w:rPr>
        <w:br/>
        <w:t xml:space="preserve">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 відсутня, так як Товариство протягом звітного періоду не випускало iпотечних облiгацiй та не створювало жодних іпотечних активів.</w:t>
      </w:r>
      <w:r>
        <w:rPr>
          <w:rFonts w:ascii="Times New Roman CYR" w:hAnsi="Times New Roman CYR" w:cs="Times New Roman CYR"/>
          <w:sz w:val="20"/>
          <w:szCs w:val="20"/>
        </w:rPr>
        <w:br/>
        <w:t xml:space="preserve"> </w:t>
      </w:r>
      <w:r>
        <w:rPr>
          <w:rFonts w:ascii="Times New Roman CYR" w:hAnsi="Times New Roman CYR" w:cs="Times New Roman CYR"/>
          <w:sz w:val="20"/>
          <w:szCs w:val="20"/>
        </w:rPr>
        <w:br/>
        <w:t>"Інформація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 відсутня, так як Товариство не укладало  кредитні договори (договори позики), права вимоги за якими забезпечено іпотеками</w:t>
      </w:r>
      <w:r>
        <w:rPr>
          <w:rFonts w:ascii="Times New Roman CYR" w:hAnsi="Times New Roman CYR" w:cs="Times New Roman CYR"/>
          <w:sz w:val="20"/>
          <w:szCs w:val="20"/>
        </w:rPr>
        <w:br/>
        <w:t xml:space="preserve"> "Iнформацiя про випуски iпотечних сертифiкатiв" вiдсутня, так як iпотечних сертифiкатiв Товариство не випускало.</w:t>
      </w:r>
      <w:r>
        <w:rPr>
          <w:rFonts w:ascii="Times New Roman CYR" w:hAnsi="Times New Roman CYR" w:cs="Times New Roman CYR"/>
          <w:sz w:val="20"/>
          <w:szCs w:val="20"/>
        </w:rPr>
        <w:br/>
        <w:t xml:space="preserve">"Інформація щодо реєстру іпотечних активів " відсутня, так як Товариство протягом звітного періоду не створювало жодних іпотечних активів.  </w:t>
      </w:r>
      <w:r>
        <w:rPr>
          <w:rFonts w:ascii="Times New Roman CYR" w:hAnsi="Times New Roman CYR" w:cs="Times New Roman CYR"/>
          <w:sz w:val="20"/>
          <w:szCs w:val="20"/>
        </w:rPr>
        <w:br/>
        <w:t xml:space="preserve"> Iнформацiя про ФОН, а саме: "Основні відомості про ФОН", "Інформація про випуски сертифікатів ФОН", "Інформація про осіб, що володіють сертифікатами ФОН", "Розрахунок вартості чистих активів ФОН",  "Правила ФОН"  вiдсутня, так як ФОН не створювався. </w:t>
      </w:r>
      <w:r>
        <w:rPr>
          <w:rFonts w:ascii="Times New Roman CYR" w:hAnsi="Times New Roman CYR" w:cs="Times New Roman CYR"/>
          <w:sz w:val="20"/>
          <w:szCs w:val="20"/>
        </w:rPr>
        <w:br/>
        <w:t xml:space="preserve"> Інформація про випуски сертифікатів ФОН вiдсутня, так як ФОН не створювався.</w:t>
      </w:r>
      <w:r>
        <w:rPr>
          <w:rFonts w:ascii="Times New Roman CYR" w:hAnsi="Times New Roman CYR" w:cs="Times New Roman CYR"/>
          <w:sz w:val="20"/>
          <w:szCs w:val="20"/>
        </w:rPr>
        <w:br/>
        <w:t xml:space="preserve"> Інформація про осіб, що володіють сертифікатами ФОН вiдсутня, так як ФОН не створювався.</w:t>
      </w:r>
      <w:r>
        <w:rPr>
          <w:rFonts w:ascii="Times New Roman CYR" w:hAnsi="Times New Roman CYR" w:cs="Times New Roman CYR"/>
          <w:sz w:val="20"/>
          <w:szCs w:val="20"/>
        </w:rPr>
        <w:br/>
        <w:t xml:space="preserve"> Розрахунок вартості чистих активів ФОН відсутній так як ФОН не створювався.</w:t>
      </w:r>
      <w:r>
        <w:rPr>
          <w:rFonts w:ascii="Times New Roman CYR" w:hAnsi="Times New Roman CYR" w:cs="Times New Roman CYR"/>
          <w:sz w:val="20"/>
          <w:szCs w:val="20"/>
        </w:rPr>
        <w:br/>
        <w:t xml:space="preserve"> "Правила ФОН"  вiдсутні, так як ФОН не створювався.</w:t>
      </w:r>
      <w:r>
        <w:rPr>
          <w:rFonts w:ascii="Times New Roman CYR" w:hAnsi="Times New Roman CYR" w:cs="Times New Roman CYR"/>
          <w:sz w:val="20"/>
          <w:szCs w:val="20"/>
        </w:rPr>
        <w:br/>
        <w:t xml:space="preserve"> "Текст аудиторського висновку (звіту)" відсутній,  так як згідно до Положення про розкриття інформації емітентами цінних паперів така інформація не передбачена для ПрАТ.</w:t>
      </w:r>
      <w:r>
        <w:rPr>
          <w:rFonts w:ascii="Times New Roman CYR" w:hAnsi="Times New Roman CYR" w:cs="Times New Roman CYR"/>
          <w:sz w:val="20"/>
          <w:szCs w:val="20"/>
        </w:rPr>
        <w:br/>
        <w:t xml:space="preserve"> "Річна фінансова звітність" складена відповідно до Міжнародних стандартів бухгалтерського обліку.</w:t>
      </w:r>
      <w:r>
        <w:rPr>
          <w:rFonts w:ascii="Times New Roman CYR" w:hAnsi="Times New Roman CYR" w:cs="Times New Roman CYR"/>
          <w:sz w:val="20"/>
          <w:szCs w:val="20"/>
        </w:rPr>
        <w:br/>
        <w:t xml:space="preserve">"Річна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 вiдсутня, так як боргові цінні папери Товариство не випускало. </w:t>
      </w:r>
      <w:r>
        <w:rPr>
          <w:rFonts w:ascii="Times New Roman CYR" w:hAnsi="Times New Roman CYR" w:cs="Times New Roman CYR"/>
          <w:sz w:val="20"/>
          <w:szCs w:val="20"/>
        </w:rPr>
        <w:br/>
        <w:t xml:space="preserve"> "Звіт про стан об'єкта нерухомості" вiдсутнiй, так як Товариство не випускало цiльових облiгацiй, виконання зобов'язань за якими забезпечене об'єктами нерухомостi.</w:t>
      </w:r>
    </w:p>
    <w:tbl>
      <w:tblPr>
        <w:tblW w:w="0" w:type="auto"/>
        <w:tblInd w:w="57" w:type="dxa"/>
        <w:tblLayout w:type="fixed"/>
        <w:tblCellMar>
          <w:left w:w="57" w:type="dxa"/>
          <w:right w:w="57" w:type="dxa"/>
        </w:tblCellMar>
        <w:tblLook w:val="0000" w:firstRow="0" w:lastRow="0" w:firstColumn="0" w:lastColumn="0" w:noHBand="0" w:noVBand="0"/>
      </w:tblPr>
      <w:tblGrid>
        <w:gridCol w:w="8032"/>
        <w:gridCol w:w="1606"/>
      </w:tblGrid>
      <w:tr w:rsidR="00260BF0">
        <w:tblPrEx>
          <w:tblCellMar>
            <w:top w:w="0" w:type="dxa"/>
            <w:bottom w:w="0" w:type="dxa"/>
          </w:tblCellMar>
        </w:tblPrEx>
        <w:tc>
          <w:tcPr>
            <w:tcW w:w="8032"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Звіт роздруковано з використанням програмної системи Фондові технології. Звіт АТ</w:t>
            </w:r>
            <w:r>
              <w:rPr>
                <w:rFonts w:ascii="Times New Roman CYR" w:hAnsi="Times New Roman CYR" w:cs="Times New Roman CYR"/>
                <w:sz w:val="20"/>
                <w:szCs w:val="20"/>
              </w:rPr>
              <w:br/>
              <w:t>Версія 09.08.04  (c) ТОВ "Фондові технології та консультації", MMIII - MMXVIII</w:t>
            </w:r>
          </w:p>
        </w:tc>
        <w:tc>
          <w:tcPr>
            <w:tcW w:w="1606" w:type="dxa"/>
            <w:tcBorders>
              <w:top w:val="nil"/>
              <w:left w:val="nil"/>
              <w:bottom w:val="nil"/>
              <w:right w:val="nil"/>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sectPr w:rsidR="00260BF0">
          <w:pgSz w:w="11907" w:h="16840"/>
          <w:pgMar w:top="1134" w:right="1134" w:bottom="1134" w:left="1134" w:header="708" w:footer="708" w:gutter="0"/>
          <w:cols w:space="720"/>
          <w:noEndnote/>
        </w:sectPr>
      </w:pPr>
    </w:p>
    <w:p w:rsidR="00260BF0" w:rsidRDefault="00260BF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III. Основні відомості про емітента</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4819"/>
        <w:gridCol w:w="4819"/>
      </w:tblGrid>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Повне найменування</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Приватне акціонерне товариство "Фірма "Нафтогазбуд"</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Серія і номер свідоцтва про державну реєстрацію юридичної особи (за наявності)</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А01 №207314</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Дата проведення державної реєстрації</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29.12.1993</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Територія (область)*</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46000 - Львівська</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Статутний капітал (грн)</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5369800,00</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Відсоток акцій у статутному капіталі, що належать державі</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0,000000</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0,000000</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Середня кількість працівників (осіб)</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106</w:t>
            </w: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bl>
      <w:tblPr>
        <w:tblW w:w="0" w:type="auto"/>
        <w:tblInd w:w="57" w:type="dxa"/>
        <w:tblLayout w:type="fixed"/>
        <w:tblCellMar>
          <w:left w:w="57" w:type="dxa"/>
          <w:right w:w="57" w:type="dxa"/>
        </w:tblCellMar>
        <w:tblLook w:val="0000" w:firstRow="0" w:lastRow="0" w:firstColumn="0" w:lastColumn="0" w:noHBand="0" w:noVBand="0"/>
      </w:tblPr>
      <w:tblGrid>
        <w:gridCol w:w="4819"/>
        <w:gridCol w:w="4819"/>
      </w:tblGrid>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 Основні види діяльності із зазначенням найменування виду діяльності та коду за КВЕД</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Будiвництво житлових i нежитлових будинкiв 41.20, Будiвництво трубопроводiв 42.21, Монтаж водопровiдних мереж системи опалення та кондицiонування 43.22</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 Органи управління підприємства</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 Наглядова рада, Правлiння</w:t>
            </w: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 Банки, що обслуговують емітента:</w:t>
      </w:r>
    </w:p>
    <w:tbl>
      <w:tblPr>
        <w:tblW w:w="0" w:type="auto"/>
        <w:tblInd w:w="57" w:type="dxa"/>
        <w:tblLayout w:type="fixed"/>
        <w:tblCellMar>
          <w:left w:w="57" w:type="dxa"/>
          <w:right w:w="57" w:type="dxa"/>
        </w:tblCellMar>
        <w:tblLook w:val="0000" w:firstRow="0" w:lastRow="0" w:firstColumn="0" w:lastColumn="0" w:noHBand="0" w:noVBand="0"/>
      </w:tblPr>
      <w:tblGrid>
        <w:gridCol w:w="4819"/>
        <w:gridCol w:w="4819"/>
      </w:tblGrid>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найменування банку (філії, відділення банку), який обслуговує емітента за поточним рахунком у національній валюті</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Акцiонерний банк "Південний"</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МФО банку</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328209</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поточний рахунок</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328209</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найменування банку (філії, відділення банку), який обслуговує емітента за поточним рахунком у іноземній валюті</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МФО банку</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поточний рахунок</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Заповнюється відповідно до Довідника 44 "Перелік та коди територій (областей) України" Системи довідників та класифікаторів.</w:t>
      </w:r>
    </w:p>
    <w:tbl>
      <w:tblPr>
        <w:tblW w:w="0" w:type="auto"/>
        <w:tblInd w:w="57" w:type="dxa"/>
        <w:tblLayout w:type="fixed"/>
        <w:tblCellMar>
          <w:left w:w="57" w:type="dxa"/>
          <w:right w:w="57" w:type="dxa"/>
        </w:tblCellMar>
        <w:tblLook w:val="0000" w:firstRow="0" w:lastRow="0" w:firstColumn="0" w:lastColumn="0" w:noHBand="0" w:noVBand="0"/>
      </w:tblPr>
      <w:tblGrid>
        <w:gridCol w:w="8032"/>
        <w:gridCol w:w="1606"/>
      </w:tblGrid>
      <w:tr w:rsidR="00260BF0">
        <w:tblPrEx>
          <w:tblCellMar>
            <w:top w:w="0" w:type="dxa"/>
            <w:bottom w:w="0" w:type="dxa"/>
          </w:tblCellMar>
        </w:tblPrEx>
        <w:tc>
          <w:tcPr>
            <w:tcW w:w="8032"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Звіт роздруковано з використанням програмної системи Фондові технології. Звіт АТ</w:t>
            </w:r>
            <w:r>
              <w:rPr>
                <w:rFonts w:ascii="Times New Roman CYR" w:hAnsi="Times New Roman CYR" w:cs="Times New Roman CYR"/>
                <w:sz w:val="20"/>
                <w:szCs w:val="20"/>
              </w:rPr>
              <w:br/>
              <w:t>Версія 09.08.04  (c) ТОВ "Фондові технології та консультації", MMIII - MMXVIII</w:t>
            </w:r>
          </w:p>
        </w:tc>
        <w:tc>
          <w:tcPr>
            <w:tcW w:w="1606" w:type="dxa"/>
            <w:tcBorders>
              <w:top w:val="nil"/>
              <w:left w:val="nil"/>
              <w:bottom w:val="nil"/>
              <w:right w:val="nil"/>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sectPr w:rsidR="00260BF0">
          <w:pgSz w:w="11907" w:h="16840"/>
          <w:pgMar w:top="1134" w:right="1134" w:bottom="1134" w:left="1134" w:header="708" w:footer="708" w:gutter="0"/>
          <w:cols w:space="720"/>
          <w:noEndnote/>
        </w:sectPr>
      </w:pPr>
    </w:p>
    <w:p w:rsidR="00260BF0" w:rsidRDefault="00260BF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V. Інформація про посадових осіб емітента</w:t>
      </w:r>
      <w:r>
        <w:rPr>
          <w:rFonts w:ascii="Times New Roman CYR" w:hAnsi="Times New Roman CYR" w:cs="Times New Roman CYR"/>
          <w:b/>
          <w:bCs/>
          <w:sz w:val="24"/>
          <w:szCs w:val="24"/>
        </w:rPr>
        <w:br/>
        <w:t>1. Інформація щодо освіти та стажу роботи посадових осіб емітента</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4819"/>
        <w:gridCol w:w="4819"/>
      </w:tblGrid>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посада*</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Член Наглядова ради</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прізвище, ім'я, по батькові фізичної особи або повне найменування юридичної особи</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Андрієць Наталя Олександрівна</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ідентифікаційний код юридичної особи</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рік народження**</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1981</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освіта**</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Вища</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стаж роботи (років)**</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найменування підприємства та попередня посада, яку займав**</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ТОВ "Стелава Згода", юрист</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дата набуття повноважень та термін, на який обрано (призначено)</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05.04.2017, 3 роки</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 опис</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Повноваження та обов'язки посадової особи визначенi статутом. Непогашеної судимостi за корисливi та посадовi злочини посадова особа емiтента не має. Винагорода не виплачувалася. Згоду на розкриття паспортних даних фiзична особа не давала. Стаж керiвної роботи (рокiв) - 14. Попереднi посади: обiймала протягом своєї дiяльностi посаду юриста Старший Юрист ТОВ "Стелава Згода", член Наглядової ради ПрАТ "Фiрма "Нафтогазбуд".</w:t>
            </w:r>
            <w:r>
              <w:rPr>
                <w:rFonts w:ascii="Times New Roman CYR" w:hAnsi="Times New Roman CYR" w:cs="Times New Roman CYR"/>
                <w:sz w:val="20"/>
                <w:szCs w:val="20"/>
              </w:rPr>
              <w:br/>
              <w:t>На загальних зборах акцiонерiв 05.04.2017 року було прийнято рiшення про обрання особи як члена Наглядової ради товариства.</w:t>
            </w: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4819"/>
        <w:gridCol w:w="4819"/>
      </w:tblGrid>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посада*</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Голова Наглядової Ради</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прізвище, ім'я, по батькові фізичної особи або повне найменування юридичної особи</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Чахоян Едвард Левонович</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ідентифікаційний код юридичної особи</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рік народження**</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1955</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освіта**</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вища</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стаж роботи (років)**</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найменування підприємства та попередня посада, яку займав**</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Директор ТОВ "IК Востокгазстрой".</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дата набуття повноважень та термін, на який обрано (призначено)</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05.04.2017, 3 роки</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 опис</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Повноваження та обов'язки посадової особи визначенi статутом. Непогашеної судимостi за корисливi та посадовi злочини Посадова особа емiтента не має. Виплат винагород не було. Згоду на розкриття паспортних даних фiзична особа не давала. Стаж керiвної роботи (рокiв) - 14. Попереднi посади: Директор ТОВ "IК Востокгазстрой". Посадова особа не працює та не займає посад на будь-яких iнших пiдприємствах. На загальних зборах акцiонерiв 05.04.2017 року було прийнято рiшення про переобрання особи як члена Наглядової ради товариства.</w:t>
            </w: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4819"/>
        <w:gridCol w:w="4819"/>
      </w:tblGrid>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посада*</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прізвище, ім'я, по батькові фізичної особи або повне найменування юридичної особи</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Гаврилова Тетяна Василівна</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ідентифікаційний код юридичної особи</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рік народження**</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1976</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освіта**</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вища</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стаж роботи (років)**</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найменування підприємства та попередня посада, яку займав**</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 ПрАТ "Фiрма "Нафтогазбуд"</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дата набуття повноважень та термін, на який обрано (призначено)</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05.04.2017, 3 роки</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9) опис</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Повноваження та обов'язки посадової особи визначенi статутом. Непогашеної судимостi за корисливi та посадовi злочини посадова особа емiтента не має. Винагорода не виплачувалася. Згоду на розкриття паспортних даних фiзична особа не давала. Стаж керiвної роботи (рокiв) - 14. Попереднi посади: обiймала протягом своєї дiяльностi посаду Старший викладач кафедри маркетингу Нацiонального унiверситету харчових технологiй, член Наглядової ради ПрАТ "Фiрма "Нафтогазбуд". Посадова особа не працює та не займає посад на будь-яких iнших пiдприємствах.</w:t>
            </w:r>
            <w:r>
              <w:rPr>
                <w:rFonts w:ascii="Times New Roman CYR" w:hAnsi="Times New Roman CYR" w:cs="Times New Roman CYR"/>
                <w:sz w:val="20"/>
                <w:szCs w:val="20"/>
              </w:rPr>
              <w:br/>
              <w:t>На загальних зборах акцiонерiв 05.04.2017 року було прийнято рiшення про переобрання особи як члена Наглядової ради товариства</w:t>
            </w: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4819"/>
        <w:gridCol w:w="4819"/>
      </w:tblGrid>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посада*</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Голова Ревiзiйної комiсiї</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прізвище, ім'я, по батькові фізичної особи або повне найменування юридичної особи</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Мiнько Юлiя Олександрiвна</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ідентифікаційний код юридичної особи</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рік народження**</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1984</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освіта**</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Вища</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стаж роботи (років)**</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найменування підприємства та попередня посада, яку займав**</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ПрАТ "Фiрма "Нафтогазбуд", провiдний економiст</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дата набуття повноважень та термін, на який обрано (призначено)</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05.04.2017, 3 роки</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 опис</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Повноваження та обов'язки посадової особи визначенi статутом. Непогашеної судимостi за корисливi та посадовi злочини посадова особа емiтента не має. Згоду на розкриття паспортних даних фiзична особа не давала. Стаж керiвної роботи (рокiв) - 13. Виплачена винагорода 37268 грн., виплат у натуральнiй формi не було. Попередня посада: провiдний економiст ПрАТ "Фiрма "Нафтогазбуд". Посадова особа не працює та не займає посад на будь-яких iнших пiдприємствах.</w:t>
            </w:r>
            <w:r>
              <w:rPr>
                <w:rFonts w:ascii="Times New Roman CYR" w:hAnsi="Times New Roman CYR" w:cs="Times New Roman CYR"/>
                <w:sz w:val="20"/>
                <w:szCs w:val="20"/>
              </w:rPr>
              <w:br/>
              <w:t>На загальних зборах акцiонерiв 05.04.2017 року було прийнято рiшення про обрання членом Ревiзiйної комiсiї акцiонерного товариства.</w:t>
            </w: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4819"/>
        <w:gridCol w:w="4819"/>
      </w:tblGrid>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посада*</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Генеральний директор</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прізвище, ім'я, по батькові фізичної особи або повне найменування юридичної особи</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Пончко Андрій Ярославович</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ідентифікаційний код юридичної особи</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рік народження**</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1968</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освіта**</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вища</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стаж роботи (років)**</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найменування підприємства та попередня посада, яку займав**</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ПП "Ремпромбуд-Сервiс", директор</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дата набуття повноважень та термін, на який обрано (призначено)</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13.12.2016, безтермiново</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 опис</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Повноваження, компетенція та функції органів управління Товариства визначаються внутрішніми положеннями та Статутом. Основне місце роботи Повноваження та обов'язки посадової особи визначенi статутом. Генеральний директор здiйснює свої повноваження до моменту їх вiдкликання Наглядовою Радою, пiдстави припинення повноважень Генерального директора встановлюється законодавством, Статутом та договором iз ним. Непогашеної судимостi за корисливi та посадовi злочини посадова особа емiтента не має. Згоду на </w:t>
            </w:r>
            <w:r>
              <w:rPr>
                <w:rFonts w:ascii="Times New Roman CYR" w:hAnsi="Times New Roman CYR" w:cs="Times New Roman CYR"/>
                <w:sz w:val="20"/>
                <w:szCs w:val="20"/>
              </w:rPr>
              <w:lastRenderedPageBreak/>
              <w:t>розкриття паспортних даних фiзична особа не давала. Стаж роботи (рокiв) - 24 роки. Виплачена винагорода 128962,00 грн, виплат у натуральнiй формi не було. Попереднi посади: Директор ПП "Ремпромбуд-Сервiс". Посадова особа не працює та не займає посад на будь-яких iнших пiдприємствах.</w:t>
            </w:r>
            <w:r>
              <w:rPr>
                <w:rFonts w:ascii="Times New Roman CYR" w:hAnsi="Times New Roman CYR" w:cs="Times New Roman CYR"/>
                <w:sz w:val="20"/>
                <w:szCs w:val="20"/>
              </w:rPr>
              <w:br/>
              <w:t>Рiшення про призначення особи Генеральним директором акцiонерного товариства прийнято на засiданнi Наглядової Ради товариства 13.12.2016 року.</w:t>
            </w: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4819"/>
        <w:gridCol w:w="4819"/>
      </w:tblGrid>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посада*</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Член Ревізійної комісії</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прізвище, ім'я, по батькові фізичної особи або повне найменування юридичної особи</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Вакшинська Галина Богданiвна</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ідентифікаційний код юридичної особи</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рік народження**</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1975</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освіта**</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вища</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стаж роботи (років)**</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найменування підприємства та попередня посада, яку займав**</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Будiвельне управлiння №14 ПрАТ "Фiрма "Нафтогазбуд", головний бухгалтер</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дата набуття повноважень та термін, на який обрано (призначено)</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05.04.2017, 3 роки</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 опис</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Повноваження та обов'язки посадової особи визначенi статутом. Непогашеної судимостi за корисливi та посадовi злочини посадова особа емiтента не має. Згоду на розкриття паспортних даних фiзична особа не давала. Стаж керiвної роботи (рокiв) - 13. Виплачена винагорода 149870 грн., виплат у натуральнiй формi не було. Попередня посада: головний бухгалтер БУ-14 ПрАТ "Фiрма "Нафтогазбуд". Посадова особа не працює та не займає посад на будь-яких iнших пiдприємствах.</w:t>
            </w:r>
            <w:r>
              <w:rPr>
                <w:rFonts w:ascii="Times New Roman CYR" w:hAnsi="Times New Roman CYR" w:cs="Times New Roman CYR"/>
                <w:sz w:val="20"/>
                <w:szCs w:val="20"/>
              </w:rPr>
              <w:br/>
              <w:t>На загальних зборах акцiонерiв 05.04.2017 року було прийнято рiшення про обрання членом Ревiзiйної комiсiї акцiонерного товариства.</w:t>
            </w: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4819"/>
        <w:gridCol w:w="4819"/>
      </w:tblGrid>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посада*</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Член Ревізійної комісії</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прізвище, ім'я, по батькові фізичної особи або повне найменування юридичної особи</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Зелена Ольга Василівна</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ідентифікаційний код юридичної особи</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рік народження**</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1971</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освіта**</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Вища</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стаж роботи (років)**</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найменування підприємства та попередня посада, яку займав**</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ПрАТ "Фiрма "Нафтогазбуд", провідний бухгалтер</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дата набуття повноважень та термін, на який обрано (призначено)</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05.04.2017, 3 роки</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 опис</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Повноваження та обов'язки посадової особи визначенi статутом. Непогашеної судимостi за корисливi та посадовi злочини посадова особа емiтента не має. Згоду на розкриття паспортних даних фiзична особа не давала.  Виплачена винагорода 52 548 грн., виплат у натуральнiй формi не було. Попередня посада: провідний бухгалтер ПрАТ "Фiрма "Нафтогазбуд". Посадова особа не працює та не займає посад на будь-яких iнших пiдприємствах.</w:t>
            </w:r>
            <w:r>
              <w:rPr>
                <w:rFonts w:ascii="Times New Roman CYR" w:hAnsi="Times New Roman CYR" w:cs="Times New Roman CYR"/>
                <w:sz w:val="20"/>
                <w:szCs w:val="20"/>
              </w:rPr>
              <w:br/>
              <w:t>На загальних зборах акцiонерiв 05.04.2017 року було прийнято рiшення про обрання леном Ревiзiйної комiсiї акцiонерного товариства.</w:t>
            </w: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Заповнюється щодо фізичних осіб.</w:t>
      </w:r>
    </w:p>
    <w:tbl>
      <w:tblPr>
        <w:tblW w:w="0" w:type="auto"/>
        <w:tblInd w:w="57" w:type="dxa"/>
        <w:tblLayout w:type="fixed"/>
        <w:tblCellMar>
          <w:left w:w="57" w:type="dxa"/>
          <w:right w:w="57" w:type="dxa"/>
        </w:tblCellMar>
        <w:tblLook w:val="0000" w:firstRow="0" w:lastRow="0" w:firstColumn="0" w:lastColumn="0" w:noHBand="0" w:noVBand="0"/>
      </w:tblPr>
      <w:tblGrid>
        <w:gridCol w:w="8032"/>
        <w:gridCol w:w="1606"/>
      </w:tblGrid>
      <w:tr w:rsidR="00260BF0">
        <w:tblPrEx>
          <w:tblCellMar>
            <w:top w:w="0" w:type="dxa"/>
            <w:bottom w:w="0" w:type="dxa"/>
          </w:tblCellMar>
        </w:tblPrEx>
        <w:tc>
          <w:tcPr>
            <w:tcW w:w="8032"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Звіт роздруковано з використанням програмної системи Фондові технології. Звіт АТ</w:t>
            </w:r>
            <w:r>
              <w:rPr>
                <w:rFonts w:ascii="Times New Roman CYR" w:hAnsi="Times New Roman CYR" w:cs="Times New Roman CYR"/>
                <w:sz w:val="20"/>
                <w:szCs w:val="20"/>
              </w:rPr>
              <w:br/>
              <w:t>Версія 09.08.04  (c) ТОВ "Фондові технології та консультації", MMIII - MMXVIII</w:t>
            </w:r>
          </w:p>
        </w:tc>
        <w:tc>
          <w:tcPr>
            <w:tcW w:w="1606" w:type="dxa"/>
            <w:tcBorders>
              <w:top w:val="nil"/>
              <w:left w:val="nil"/>
              <w:bottom w:val="nil"/>
              <w:right w:val="nil"/>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sectPr w:rsidR="00260BF0">
          <w:pgSz w:w="11907" w:h="16840"/>
          <w:pgMar w:top="1134" w:right="1134" w:bottom="1134" w:left="1134" w:header="708" w:footer="708" w:gutter="0"/>
          <w:cols w:space="720"/>
          <w:noEndnote/>
        </w:sectPr>
      </w:pPr>
    </w:p>
    <w:p w:rsidR="00260BF0" w:rsidRDefault="00260BF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Інформація про володіння посадовими особами емітента акціями емітента</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2698"/>
        <w:gridCol w:w="2698"/>
        <w:gridCol w:w="2700"/>
        <w:gridCol w:w="1079"/>
        <w:gridCol w:w="1079"/>
        <w:gridCol w:w="1079"/>
        <w:gridCol w:w="810"/>
        <w:gridCol w:w="269"/>
        <w:gridCol w:w="1079"/>
        <w:gridCol w:w="1080"/>
      </w:tblGrid>
      <w:tr w:rsidR="00260BF0">
        <w:tblPrEx>
          <w:tblCellMar>
            <w:top w:w="0" w:type="dxa"/>
            <w:bottom w:w="0" w:type="dxa"/>
          </w:tblCellMar>
        </w:tblPrEx>
        <w:tc>
          <w:tcPr>
            <w:tcW w:w="2698" w:type="dxa"/>
            <w:vMerge w:val="restart"/>
            <w:tcBorders>
              <w:top w:val="single" w:sz="6" w:space="0" w:color="auto"/>
              <w:left w:val="single" w:sz="6" w:space="0" w:color="auto"/>
              <w:bottom w:val="nil"/>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698" w:type="dxa"/>
            <w:vMerge w:val="restart"/>
            <w:tcBorders>
              <w:top w:val="single" w:sz="6" w:space="0" w:color="auto"/>
              <w:left w:val="single" w:sz="6" w:space="0" w:color="auto"/>
              <w:bottom w:val="nil"/>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ім’я, по батькові фізичної особи або повне найменування юридичної особи</w:t>
            </w:r>
          </w:p>
        </w:tc>
        <w:tc>
          <w:tcPr>
            <w:tcW w:w="2698" w:type="dxa"/>
            <w:vMerge w:val="restart"/>
            <w:tcBorders>
              <w:top w:val="single" w:sz="6" w:space="0" w:color="auto"/>
              <w:left w:val="single" w:sz="6" w:space="0" w:color="auto"/>
              <w:bottom w:val="nil"/>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Ідентифікаційний код юридичної особи</w:t>
            </w:r>
          </w:p>
        </w:tc>
        <w:tc>
          <w:tcPr>
            <w:tcW w:w="1079" w:type="dxa"/>
            <w:vMerge w:val="restart"/>
            <w:tcBorders>
              <w:top w:val="single" w:sz="6" w:space="0" w:color="auto"/>
              <w:left w:val="single" w:sz="6" w:space="0" w:color="auto"/>
              <w:bottom w:val="nil"/>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Кількість акцій (штук)</w:t>
            </w:r>
          </w:p>
        </w:tc>
        <w:tc>
          <w:tcPr>
            <w:tcW w:w="1079" w:type="dxa"/>
            <w:vMerge w:val="restart"/>
            <w:tcBorders>
              <w:top w:val="single" w:sz="6" w:space="0" w:color="auto"/>
              <w:left w:val="single" w:sz="6" w:space="0" w:color="auto"/>
              <w:bottom w:val="nil"/>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Від загальної кількості акцій (у відсотках)</w:t>
            </w:r>
          </w:p>
        </w:tc>
        <w:tc>
          <w:tcPr>
            <w:tcW w:w="4317" w:type="dxa"/>
            <w:gridSpan w:val="5"/>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Кількість за видами акцій</w:t>
            </w:r>
          </w:p>
        </w:tc>
      </w:tr>
      <w:tr w:rsidR="00260BF0">
        <w:tblPrEx>
          <w:tblCellMar>
            <w:top w:w="0" w:type="dxa"/>
            <w:bottom w:w="0" w:type="dxa"/>
          </w:tblCellMar>
        </w:tblPrEx>
        <w:tc>
          <w:tcPr>
            <w:tcW w:w="2698" w:type="dxa"/>
            <w:tcBorders>
              <w:top w:val="nil"/>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698" w:type="dxa"/>
            <w:tcBorders>
              <w:top w:val="nil"/>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698" w:type="dxa"/>
            <w:tcBorders>
              <w:top w:val="nil"/>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079" w:type="dxa"/>
            <w:tcBorders>
              <w:top w:val="nil"/>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079" w:type="dxa"/>
            <w:tcBorders>
              <w:top w:val="nil"/>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прості іменні</w:t>
            </w:r>
          </w:p>
        </w:tc>
        <w:tc>
          <w:tcPr>
            <w:tcW w:w="1079" w:type="dxa"/>
            <w:gridSpan w:val="2"/>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прості на пред'явника</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привілейовані іменні</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привілейовані на пред'явника</w:t>
            </w:r>
          </w:p>
        </w:tc>
      </w:tr>
      <w:tr w:rsidR="00260BF0">
        <w:tblPrEx>
          <w:tblCellMar>
            <w:top w:w="0" w:type="dxa"/>
            <w:bottom w:w="0" w:type="dxa"/>
          </w:tblCellMar>
        </w:tblPrEx>
        <w:tc>
          <w:tcPr>
            <w:tcW w:w="269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69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69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079" w:type="dxa"/>
            <w:gridSpan w:val="2"/>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w:t>
            </w:r>
          </w:p>
        </w:tc>
      </w:tr>
      <w:tr w:rsidR="00260BF0">
        <w:tblPrEx>
          <w:tblCellMar>
            <w:top w:w="0" w:type="dxa"/>
            <w:bottom w:w="0" w:type="dxa"/>
          </w:tblCellMar>
        </w:tblPrEx>
        <w:tc>
          <w:tcPr>
            <w:tcW w:w="269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w:t>
            </w:r>
          </w:p>
        </w:tc>
        <w:tc>
          <w:tcPr>
            <w:tcW w:w="269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Андрієць Наталя Олександрівна</w:t>
            </w:r>
          </w:p>
        </w:tc>
        <w:tc>
          <w:tcPr>
            <w:tcW w:w="269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45242</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8,425267</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45242</w:t>
            </w:r>
          </w:p>
        </w:tc>
        <w:tc>
          <w:tcPr>
            <w:tcW w:w="1079" w:type="dxa"/>
            <w:gridSpan w:val="2"/>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260BF0">
        <w:tblPrEx>
          <w:tblCellMar>
            <w:top w:w="0" w:type="dxa"/>
            <w:bottom w:w="0" w:type="dxa"/>
          </w:tblCellMar>
        </w:tblPrEx>
        <w:tc>
          <w:tcPr>
            <w:tcW w:w="269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Голова Наглядової Ради</w:t>
            </w:r>
          </w:p>
        </w:tc>
        <w:tc>
          <w:tcPr>
            <w:tcW w:w="269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Чахоян Едвард Левонович</w:t>
            </w:r>
          </w:p>
        </w:tc>
        <w:tc>
          <w:tcPr>
            <w:tcW w:w="269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52900</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9,851391</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52900</w:t>
            </w:r>
          </w:p>
        </w:tc>
        <w:tc>
          <w:tcPr>
            <w:tcW w:w="1079" w:type="dxa"/>
            <w:gridSpan w:val="2"/>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260BF0">
        <w:tblPrEx>
          <w:tblCellMar>
            <w:top w:w="0" w:type="dxa"/>
            <w:bottom w:w="0" w:type="dxa"/>
          </w:tblCellMar>
        </w:tblPrEx>
        <w:tc>
          <w:tcPr>
            <w:tcW w:w="269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w:t>
            </w:r>
          </w:p>
        </w:tc>
        <w:tc>
          <w:tcPr>
            <w:tcW w:w="269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Гаврилова Тетяна Василівна</w:t>
            </w:r>
          </w:p>
        </w:tc>
        <w:tc>
          <w:tcPr>
            <w:tcW w:w="269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52030</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9,689374</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52030</w:t>
            </w:r>
          </w:p>
        </w:tc>
        <w:tc>
          <w:tcPr>
            <w:tcW w:w="1079" w:type="dxa"/>
            <w:gridSpan w:val="2"/>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260BF0">
        <w:tblPrEx>
          <w:tblCellMar>
            <w:top w:w="0" w:type="dxa"/>
            <w:bottom w:w="0" w:type="dxa"/>
          </w:tblCellMar>
        </w:tblPrEx>
        <w:tc>
          <w:tcPr>
            <w:tcW w:w="269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Голова Ревiзiйної комiсiї</w:t>
            </w:r>
          </w:p>
        </w:tc>
        <w:tc>
          <w:tcPr>
            <w:tcW w:w="269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Мiнько Юлiя Олександрiвна</w:t>
            </w:r>
          </w:p>
        </w:tc>
        <w:tc>
          <w:tcPr>
            <w:tcW w:w="269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866082</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0,000000</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gridSpan w:val="2"/>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260BF0">
        <w:tblPrEx>
          <w:tblCellMar>
            <w:top w:w="0" w:type="dxa"/>
            <w:bottom w:w="0" w:type="dxa"/>
          </w:tblCellMar>
        </w:tblPrEx>
        <w:tc>
          <w:tcPr>
            <w:tcW w:w="269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Генеральний директор</w:t>
            </w:r>
          </w:p>
        </w:tc>
        <w:tc>
          <w:tcPr>
            <w:tcW w:w="269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Пончко Андрій Ярославович</w:t>
            </w:r>
          </w:p>
        </w:tc>
        <w:tc>
          <w:tcPr>
            <w:tcW w:w="269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0,000000</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gridSpan w:val="2"/>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260BF0">
        <w:tblPrEx>
          <w:tblCellMar>
            <w:top w:w="0" w:type="dxa"/>
            <w:bottom w:w="0" w:type="dxa"/>
          </w:tblCellMar>
        </w:tblPrEx>
        <w:tc>
          <w:tcPr>
            <w:tcW w:w="269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Член Ревізійної комісії</w:t>
            </w:r>
          </w:p>
        </w:tc>
        <w:tc>
          <w:tcPr>
            <w:tcW w:w="269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ВакшинськаГгалина Богданiвна</w:t>
            </w:r>
          </w:p>
        </w:tc>
        <w:tc>
          <w:tcPr>
            <w:tcW w:w="269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0,000000</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gridSpan w:val="2"/>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260BF0">
        <w:tblPrEx>
          <w:tblCellMar>
            <w:top w:w="0" w:type="dxa"/>
            <w:bottom w:w="0" w:type="dxa"/>
          </w:tblCellMar>
        </w:tblPrEx>
        <w:tc>
          <w:tcPr>
            <w:tcW w:w="269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Член Ревізійної комісії</w:t>
            </w:r>
          </w:p>
        </w:tc>
        <w:tc>
          <w:tcPr>
            <w:tcW w:w="269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Зелена Ольга Василівна</w:t>
            </w:r>
          </w:p>
        </w:tc>
        <w:tc>
          <w:tcPr>
            <w:tcW w:w="269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0,000000</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gridSpan w:val="2"/>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260BF0">
        <w:tblPrEx>
          <w:tblCellMar>
            <w:top w:w="0" w:type="dxa"/>
            <w:bottom w:w="0" w:type="dxa"/>
          </w:tblCellMar>
        </w:tblPrEx>
        <w:tc>
          <w:tcPr>
            <w:tcW w:w="8096" w:type="dxa"/>
            <w:gridSpan w:val="3"/>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Усього</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150172</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27,966032</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150172</w:t>
            </w:r>
          </w:p>
        </w:tc>
        <w:tc>
          <w:tcPr>
            <w:tcW w:w="1079" w:type="dxa"/>
            <w:gridSpan w:val="2"/>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07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260BF0">
        <w:tblPrEx>
          <w:tblCellMar>
            <w:top w:w="0" w:type="dxa"/>
            <w:bottom w:w="0" w:type="dxa"/>
          </w:tblCellMar>
        </w:tblPrEx>
        <w:tc>
          <w:tcPr>
            <w:tcW w:w="12143" w:type="dxa"/>
            <w:gridSpan w:val="7"/>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Звіт роздруковано з використанням програмної системи Фондові технології. Звіт АТ</w:t>
            </w:r>
            <w:r>
              <w:rPr>
                <w:rFonts w:ascii="Times New Roman CYR" w:hAnsi="Times New Roman CYR" w:cs="Times New Roman CYR"/>
                <w:sz w:val="20"/>
                <w:szCs w:val="20"/>
              </w:rPr>
              <w:br/>
              <w:t>Версія 09.08.04  (c) ТОВ "Фондові технології та консультації", MMIII - MMXVIII</w:t>
            </w:r>
          </w:p>
        </w:tc>
        <w:tc>
          <w:tcPr>
            <w:tcW w:w="2428" w:type="dxa"/>
            <w:gridSpan w:val="3"/>
            <w:tcBorders>
              <w:top w:val="nil"/>
              <w:left w:val="nil"/>
              <w:bottom w:val="nil"/>
              <w:right w:val="nil"/>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sectPr w:rsidR="00260BF0">
          <w:pgSz w:w="16840" w:h="11907" w:orient="landscape"/>
          <w:pgMar w:top="1134" w:right="1134" w:bottom="1134" w:left="1134" w:header="708" w:footer="708" w:gutter="0"/>
          <w:cols w:space="720"/>
          <w:noEndnote/>
        </w:sectPr>
      </w:pPr>
    </w:p>
    <w:p w:rsidR="00260BF0" w:rsidRDefault="00260BF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VI. Інформація про власників пакетів, яким належить 10 і більше відсотків акцій емітента (для акціонерних товариств, крім публічних) / Інформація про власників пакетів, яким належить 5 і більше відсотків акцій емітента (для публічних акціонерних товариств)</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3643"/>
        <w:gridCol w:w="1457"/>
        <w:gridCol w:w="3643"/>
        <w:gridCol w:w="1457"/>
        <w:gridCol w:w="1457"/>
        <w:gridCol w:w="1457"/>
        <w:gridCol w:w="1457"/>
      </w:tblGrid>
      <w:tr w:rsidR="00260BF0">
        <w:tblPrEx>
          <w:tblCellMar>
            <w:top w:w="0" w:type="dxa"/>
            <w:bottom w:w="0" w:type="dxa"/>
          </w:tblCellMar>
        </w:tblPrEx>
        <w:tc>
          <w:tcPr>
            <w:tcW w:w="3643" w:type="dxa"/>
            <w:vMerge w:val="restart"/>
            <w:tcBorders>
              <w:top w:val="single" w:sz="6" w:space="0" w:color="auto"/>
              <w:left w:val="single" w:sz="6" w:space="0" w:color="auto"/>
              <w:bottom w:val="nil"/>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Найменування юридичної особи</w:t>
            </w:r>
          </w:p>
        </w:tc>
        <w:tc>
          <w:tcPr>
            <w:tcW w:w="1457" w:type="dxa"/>
            <w:vMerge w:val="restart"/>
            <w:tcBorders>
              <w:top w:val="single" w:sz="6" w:space="0" w:color="auto"/>
              <w:left w:val="single" w:sz="6" w:space="0" w:color="auto"/>
              <w:bottom w:val="nil"/>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Ідентифікаційний код юридичної особи*</w:t>
            </w:r>
          </w:p>
        </w:tc>
        <w:tc>
          <w:tcPr>
            <w:tcW w:w="3643" w:type="dxa"/>
            <w:vMerge w:val="restart"/>
            <w:tcBorders>
              <w:top w:val="single" w:sz="6" w:space="0" w:color="auto"/>
              <w:left w:val="single" w:sz="6" w:space="0" w:color="auto"/>
              <w:bottom w:val="nil"/>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Місцезнаходження</w:t>
            </w:r>
          </w:p>
        </w:tc>
        <w:tc>
          <w:tcPr>
            <w:tcW w:w="1457" w:type="dxa"/>
            <w:vMerge w:val="restart"/>
            <w:tcBorders>
              <w:top w:val="single" w:sz="6" w:space="0" w:color="auto"/>
              <w:left w:val="single" w:sz="6" w:space="0" w:color="auto"/>
              <w:bottom w:val="nil"/>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Кількість акцій (штук)</w:t>
            </w:r>
          </w:p>
        </w:tc>
        <w:tc>
          <w:tcPr>
            <w:tcW w:w="1457" w:type="dxa"/>
            <w:vMerge w:val="restart"/>
            <w:tcBorders>
              <w:top w:val="single" w:sz="6" w:space="0" w:color="auto"/>
              <w:left w:val="single" w:sz="6" w:space="0" w:color="auto"/>
              <w:bottom w:val="nil"/>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Від загальної кількості акцій (у відсотках)</w:t>
            </w:r>
          </w:p>
        </w:tc>
        <w:tc>
          <w:tcPr>
            <w:tcW w:w="2914" w:type="dxa"/>
            <w:gridSpan w:val="2"/>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Кількість за видами акцій</w:t>
            </w:r>
          </w:p>
        </w:tc>
      </w:tr>
      <w:tr w:rsidR="00260BF0">
        <w:tblPrEx>
          <w:tblCellMar>
            <w:top w:w="0" w:type="dxa"/>
            <w:bottom w:w="0" w:type="dxa"/>
          </w:tblCellMar>
        </w:tblPrEx>
        <w:tc>
          <w:tcPr>
            <w:tcW w:w="3643" w:type="dxa"/>
            <w:tcBorders>
              <w:top w:val="nil"/>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57" w:type="dxa"/>
            <w:tcBorders>
              <w:top w:val="nil"/>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643" w:type="dxa"/>
            <w:tcBorders>
              <w:top w:val="nil"/>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57" w:type="dxa"/>
            <w:tcBorders>
              <w:top w:val="nil"/>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57" w:type="dxa"/>
            <w:tcBorders>
              <w:top w:val="nil"/>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5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прості іменні</w:t>
            </w:r>
          </w:p>
        </w:tc>
        <w:tc>
          <w:tcPr>
            <w:tcW w:w="145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привілейовані іменні</w:t>
            </w:r>
          </w:p>
        </w:tc>
      </w:tr>
      <w:tr w:rsidR="00260BF0">
        <w:tblPrEx>
          <w:tblCellMar>
            <w:top w:w="0" w:type="dxa"/>
            <w:bottom w:w="0" w:type="dxa"/>
          </w:tblCellMar>
        </w:tblPrEx>
        <w:tc>
          <w:tcPr>
            <w:tcW w:w="364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Балонiко Iнвестментс Лтд.</w:t>
            </w:r>
          </w:p>
        </w:tc>
        <w:tc>
          <w:tcPr>
            <w:tcW w:w="145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210433</w:t>
            </w:r>
          </w:p>
        </w:tc>
        <w:tc>
          <w:tcPr>
            <w:tcW w:w="364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Греція, 3095, Львівська, д/н, Кіпр, Лімассол Кімонос, 43 А</w:t>
            </w:r>
          </w:p>
        </w:tc>
        <w:tc>
          <w:tcPr>
            <w:tcW w:w="145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134062</w:t>
            </w:r>
          </w:p>
        </w:tc>
        <w:tc>
          <w:tcPr>
            <w:tcW w:w="145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24,965921</w:t>
            </w:r>
          </w:p>
        </w:tc>
        <w:tc>
          <w:tcPr>
            <w:tcW w:w="145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134062</w:t>
            </w:r>
          </w:p>
        </w:tc>
        <w:tc>
          <w:tcPr>
            <w:tcW w:w="145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260BF0">
        <w:tblPrEx>
          <w:tblCellMar>
            <w:top w:w="0" w:type="dxa"/>
            <w:bottom w:w="0" w:type="dxa"/>
          </w:tblCellMar>
        </w:tblPrEx>
        <w:tc>
          <w:tcPr>
            <w:tcW w:w="8743" w:type="dxa"/>
            <w:gridSpan w:val="3"/>
            <w:vMerge w:val="restart"/>
            <w:tcBorders>
              <w:top w:val="single" w:sz="6" w:space="0" w:color="auto"/>
              <w:left w:val="single" w:sz="6" w:space="0" w:color="auto"/>
              <w:bottom w:val="nil"/>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ім’я, по батькові фізичної особи**</w:t>
            </w:r>
          </w:p>
        </w:tc>
        <w:tc>
          <w:tcPr>
            <w:tcW w:w="1457" w:type="dxa"/>
            <w:vMerge w:val="restart"/>
            <w:tcBorders>
              <w:top w:val="single" w:sz="6" w:space="0" w:color="auto"/>
              <w:left w:val="single" w:sz="6" w:space="0" w:color="auto"/>
              <w:bottom w:val="nil"/>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Кількість акцій (штук)</w:t>
            </w:r>
          </w:p>
        </w:tc>
        <w:tc>
          <w:tcPr>
            <w:tcW w:w="1457" w:type="dxa"/>
            <w:vMerge w:val="restart"/>
            <w:tcBorders>
              <w:top w:val="single" w:sz="6" w:space="0" w:color="auto"/>
              <w:left w:val="single" w:sz="6" w:space="0" w:color="auto"/>
              <w:bottom w:val="nil"/>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Від загальної кількості акцій (у відсотках)</w:t>
            </w:r>
          </w:p>
        </w:tc>
        <w:tc>
          <w:tcPr>
            <w:tcW w:w="2914" w:type="dxa"/>
            <w:gridSpan w:val="2"/>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Кількість за видами акцій</w:t>
            </w:r>
          </w:p>
        </w:tc>
      </w:tr>
      <w:tr w:rsidR="00260BF0">
        <w:tblPrEx>
          <w:tblCellMar>
            <w:top w:w="0" w:type="dxa"/>
            <w:bottom w:w="0" w:type="dxa"/>
          </w:tblCellMar>
        </w:tblPrEx>
        <w:tc>
          <w:tcPr>
            <w:tcW w:w="8743" w:type="dxa"/>
            <w:gridSpan w:val="3"/>
            <w:tcBorders>
              <w:top w:val="nil"/>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57" w:type="dxa"/>
            <w:tcBorders>
              <w:top w:val="nil"/>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57" w:type="dxa"/>
            <w:tcBorders>
              <w:top w:val="nil"/>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45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прості іменні</w:t>
            </w:r>
          </w:p>
        </w:tc>
        <w:tc>
          <w:tcPr>
            <w:tcW w:w="145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привілейовані іменні</w:t>
            </w:r>
          </w:p>
        </w:tc>
      </w:tr>
      <w:tr w:rsidR="00260BF0">
        <w:tblPrEx>
          <w:tblCellMar>
            <w:top w:w="0" w:type="dxa"/>
            <w:bottom w:w="0" w:type="dxa"/>
          </w:tblCellMar>
        </w:tblPrEx>
        <w:tc>
          <w:tcPr>
            <w:tcW w:w="8743" w:type="dxa"/>
            <w:gridSpan w:val="3"/>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Усього</w:t>
            </w:r>
          </w:p>
        </w:tc>
        <w:tc>
          <w:tcPr>
            <w:tcW w:w="145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134062</w:t>
            </w:r>
          </w:p>
        </w:tc>
        <w:tc>
          <w:tcPr>
            <w:tcW w:w="145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24,965900</w:t>
            </w:r>
          </w:p>
        </w:tc>
        <w:tc>
          <w:tcPr>
            <w:tcW w:w="145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134062</w:t>
            </w:r>
          </w:p>
        </w:tc>
        <w:tc>
          <w:tcPr>
            <w:tcW w:w="145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Для юридичної особи - нерезидента зазначається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Зазначається "фізична особа", якщо фізична особа не дала згоди на розкриття прізвища, імені, по батькові (за наявності).</w:t>
      </w:r>
    </w:p>
    <w:tbl>
      <w:tblPr>
        <w:tblW w:w="0" w:type="auto"/>
        <w:tblInd w:w="57" w:type="dxa"/>
        <w:tblLayout w:type="fixed"/>
        <w:tblCellMar>
          <w:left w:w="57" w:type="dxa"/>
          <w:right w:w="57" w:type="dxa"/>
        </w:tblCellMar>
        <w:tblLook w:val="0000" w:firstRow="0" w:lastRow="0" w:firstColumn="0" w:lastColumn="0" w:noHBand="0" w:noVBand="0"/>
      </w:tblPr>
      <w:tblGrid>
        <w:gridCol w:w="12143"/>
        <w:gridCol w:w="2428"/>
      </w:tblGrid>
      <w:tr w:rsidR="00260BF0">
        <w:tblPrEx>
          <w:tblCellMar>
            <w:top w:w="0" w:type="dxa"/>
            <w:bottom w:w="0" w:type="dxa"/>
          </w:tblCellMar>
        </w:tblPrEx>
        <w:tc>
          <w:tcPr>
            <w:tcW w:w="12143"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Звіт роздруковано з використанням програмної системи Фондові технології. Звіт АТ</w:t>
            </w:r>
            <w:r>
              <w:rPr>
                <w:rFonts w:ascii="Times New Roman CYR" w:hAnsi="Times New Roman CYR" w:cs="Times New Roman CYR"/>
                <w:sz w:val="20"/>
                <w:szCs w:val="20"/>
              </w:rPr>
              <w:br/>
              <w:t>Версія 09.08.04  (c) ТОВ "Фондові технології та консультації", MMIII - MMXVIII</w:t>
            </w:r>
          </w:p>
        </w:tc>
        <w:tc>
          <w:tcPr>
            <w:tcW w:w="2428" w:type="dxa"/>
            <w:tcBorders>
              <w:top w:val="nil"/>
              <w:left w:val="nil"/>
              <w:bottom w:val="nil"/>
              <w:right w:val="nil"/>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sectPr w:rsidR="00260BF0">
          <w:pgSz w:w="16840" w:h="11907" w:orient="landscape"/>
          <w:pgMar w:top="1134" w:right="1134" w:bottom="1134" w:left="1134" w:header="708" w:footer="708" w:gutter="0"/>
          <w:cols w:space="720"/>
          <w:noEndnote/>
        </w:sectPr>
      </w:pPr>
    </w:p>
    <w:p w:rsidR="00260BF0" w:rsidRDefault="00260BF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VII. Інформація про загальні збори акціонерів</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4819"/>
        <w:gridCol w:w="2409"/>
        <w:gridCol w:w="2410"/>
      </w:tblGrid>
      <w:tr w:rsidR="00260BF0">
        <w:tblPrEx>
          <w:tblCellMar>
            <w:top w:w="0" w:type="dxa"/>
            <w:bottom w:w="0" w:type="dxa"/>
          </w:tblCellMar>
        </w:tblPrEx>
        <w:tc>
          <w:tcPr>
            <w:tcW w:w="4819" w:type="dxa"/>
            <w:tcBorders>
              <w:top w:val="single" w:sz="6" w:space="0" w:color="auto"/>
              <w:left w:val="single" w:sz="6" w:space="0" w:color="auto"/>
              <w:bottom w:val="nil"/>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Вид загальних зборів</w:t>
            </w:r>
          </w:p>
        </w:tc>
        <w:tc>
          <w:tcPr>
            <w:tcW w:w="240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чергові</w:t>
            </w:r>
          </w:p>
        </w:tc>
        <w:tc>
          <w:tcPr>
            <w:tcW w:w="240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позачергові</w:t>
            </w:r>
          </w:p>
        </w:tc>
      </w:tr>
      <w:tr w:rsidR="00260BF0">
        <w:tblPrEx>
          <w:tblCellMar>
            <w:top w:w="0" w:type="dxa"/>
            <w:bottom w:w="0" w:type="dxa"/>
          </w:tblCellMar>
        </w:tblPrEx>
        <w:tc>
          <w:tcPr>
            <w:tcW w:w="4819" w:type="dxa"/>
            <w:tcBorders>
              <w:top w:val="nil"/>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240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240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260BF0">
        <w:tblPrEx>
          <w:tblCellMar>
            <w:top w:w="0" w:type="dxa"/>
            <w:bottom w:w="0" w:type="dxa"/>
          </w:tblCellMar>
        </w:tblPrEx>
        <w:tc>
          <w:tcPr>
            <w:tcW w:w="481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проведення</w:t>
            </w:r>
          </w:p>
        </w:tc>
        <w:tc>
          <w:tcPr>
            <w:tcW w:w="4819" w:type="dxa"/>
            <w:gridSpan w:val="2"/>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05.04.2017</w:t>
            </w:r>
          </w:p>
        </w:tc>
      </w:tr>
      <w:tr w:rsidR="00260BF0">
        <w:tblPrEx>
          <w:tblCellMar>
            <w:top w:w="0" w:type="dxa"/>
            <w:bottom w:w="0" w:type="dxa"/>
          </w:tblCellMar>
        </w:tblPrEx>
        <w:tc>
          <w:tcPr>
            <w:tcW w:w="481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Кворум зборів **</w:t>
            </w:r>
          </w:p>
        </w:tc>
        <w:tc>
          <w:tcPr>
            <w:tcW w:w="4819" w:type="dxa"/>
            <w:gridSpan w:val="2"/>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99,638300</w:t>
            </w:r>
          </w:p>
        </w:tc>
      </w:tr>
      <w:tr w:rsidR="00260BF0">
        <w:tblPrEx>
          <w:tblCellMar>
            <w:top w:w="0" w:type="dxa"/>
            <w:bottom w:w="0" w:type="dxa"/>
          </w:tblCellMar>
        </w:tblPrEx>
        <w:tc>
          <w:tcPr>
            <w:tcW w:w="481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Опис</w:t>
            </w:r>
          </w:p>
        </w:tc>
        <w:tc>
          <w:tcPr>
            <w:tcW w:w="4819" w:type="dxa"/>
            <w:gridSpan w:val="2"/>
            <w:tcBorders>
              <w:top w:val="single" w:sz="6" w:space="0" w:color="auto"/>
              <w:left w:val="single" w:sz="6" w:space="0" w:color="auto"/>
              <w:bottom w:val="single" w:sz="6" w:space="0" w:color="auto"/>
              <w:right w:val="single" w:sz="6" w:space="0" w:color="auto"/>
            </w:tcBorders>
          </w:tcPr>
          <w:p w:rsidR="00260BF0" w:rsidRDefault="00260BF0" w:rsidP="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Приватне акціонерне товариство "Фірма "Нафтогазбуд" (код ЄДРПОУ 01293961, місцезнаходження м. Львів, вул. Стрийська, 144) повідомляє про проведення чергових (річних) Загальних зборів акціонерів Приватного акціонерного товариства "Фірма "Нафтогазбуд" (далі Загальні збори): </w:t>
            </w:r>
            <w:r>
              <w:rPr>
                <w:rFonts w:ascii="Times New Roman CYR" w:hAnsi="Times New Roman CYR" w:cs="Times New Roman CYR"/>
                <w:sz w:val="20"/>
                <w:szCs w:val="20"/>
              </w:rPr>
              <w:br/>
              <w:t>місце проведення Загальних зборів: зал засідань Товариства, що знаходиться за адресою м. Львів, вул. Стрийська, 144.</w:t>
            </w:r>
            <w:r>
              <w:rPr>
                <w:rFonts w:ascii="Times New Roman CYR" w:hAnsi="Times New Roman CYR" w:cs="Times New Roman CYR"/>
                <w:sz w:val="20"/>
                <w:szCs w:val="20"/>
              </w:rPr>
              <w:br/>
              <w:t xml:space="preserve">дата та час проведення Загальних зборів - 05 квітня 2017 року об 15 год. 00 хв.; </w:t>
            </w:r>
            <w:r>
              <w:rPr>
                <w:rFonts w:ascii="Times New Roman CYR" w:hAnsi="Times New Roman CYR" w:cs="Times New Roman CYR"/>
                <w:sz w:val="20"/>
                <w:szCs w:val="20"/>
              </w:rPr>
              <w:br/>
              <w:t xml:space="preserve">час початку реєстрації акціонерів для участі у Загальних зборах - 14 год. 00 хв.; </w:t>
            </w:r>
            <w:r>
              <w:rPr>
                <w:rFonts w:ascii="Times New Roman CYR" w:hAnsi="Times New Roman CYR" w:cs="Times New Roman CYR"/>
                <w:sz w:val="20"/>
                <w:szCs w:val="20"/>
              </w:rPr>
              <w:br/>
              <w:t xml:space="preserve">час закінчення реєстрації акціонерів для участі у Загальних зборах - 14 год. 50 хв.; </w:t>
            </w:r>
            <w:r>
              <w:rPr>
                <w:rFonts w:ascii="Times New Roman CYR" w:hAnsi="Times New Roman CYR" w:cs="Times New Roman CYR"/>
                <w:sz w:val="20"/>
                <w:szCs w:val="20"/>
              </w:rPr>
              <w:br/>
              <w:t>дата складання переліку акціонерів, які мають право на участь у Загальних зборах - 24 год. 00 хв. 30 березня 2017 року.</w:t>
            </w:r>
            <w:r>
              <w:rPr>
                <w:rFonts w:ascii="Times New Roman CYR" w:hAnsi="Times New Roman CYR" w:cs="Times New Roman CYR"/>
                <w:sz w:val="20"/>
                <w:szCs w:val="20"/>
              </w:rPr>
              <w:br/>
            </w:r>
            <w:r>
              <w:rPr>
                <w:rFonts w:ascii="Times New Roman CYR" w:hAnsi="Times New Roman CYR" w:cs="Times New Roman CYR"/>
                <w:sz w:val="20"/>
                <w:szCs w:val="20"/>
              </w:rPr>
              <w:br/>
              <w:t>Проект порядку денного:</w:t>
            </w:r>
            <w:r>
              <w:rPr>
                <w:rFonts w:ascii="Times New Roman CYR" w:hAnsi="Times New Roman CYR" w:cs="Times New Roman CYR"/>
                <w:sz w:val="20"/>
                <w:szCs w:val="20"/>
              </w:rPr>
              <w:br/>
              <w:t>1.</w:t>
            </w:r>
            <w:r>
              <w:rPr>
                <w:rFonts w:ascii="Times New Roman CYR" w:hAnsi="Times New Roman CYR" w:cs="Times New Roman CYR"/>
                <w:sz w:val="20"/>
                <w:szCs w:val="20"/>
              </w:rPr>
              <w:tab/>
              <w:t>Обрання лічильної комісії.</w:t>
            </w:r>
            <w:r>
              <w:rPr>
                <w:rFonts w:ascii="Times New Roman CYR" w:hAnsi="Times New Roman CYR" w:cs="Times New Roman CYR"/>
                <w:sz w:val="20"/>
                <w:szCs w:val="20"/>
              </w:rPr>
              <w:br/>
              <w:t>2.</w:t>
            </w:r>
            <w:r>
              <w:rPr>
                <w:rFonts w:ascii="Times New Roman CYR" w:hAnsi="Times New Roman CYR" w:cs="Times New Roman CYR"/>
                <w:sz w:val="20"/>
                <w:szCs w:val="20"/>
              </w:rPr>
              <w:tab/>
              <w:t>Обрання Голови та секретаря Загальних зборів.</w:t>
            </w:r>
            <w:r>
              <w:rPr>
                <w:rFonts w:ascii="Times New Roman CYR" w:hAnsi="Times New Roman CYR" w:cs="Times New Roman CYR"/>
                <w:sz w:val="20"/>
                <w:szCs w:val="20"/>
              </w:rPr>
              <w:br/>
              <w:t>3.</w:t>
            </w:r>
            <w:r>
              <w:rPr>
                <w:rFonts w:ascii="Times New Roman CYR" w:hAnsi="Times New Roman CYR" w:cs="Times New Roman CYR"/>
                <w:sz w:val="20"/>
                <w:szCs w:val="20"/>
              </w:rPr>
              <w:tab/>
              <w:t>Звіт Правління про підсумки фінансово-господарської діяльності Товариства за 2016 рік. Прийняття рішення за наслідками розгляду звіту Правління Товариства.</w:t>
            </w:r>
            <w:r>
              <w:rPr>
                <w:rFonts w:ascii="Times New Roman CYR" w:hAnsi="Times New Roman CYR" w:cs="Times New Roman CYR"/>
                <w:sz w:val="20"/>
                <w:szCs w:val="20"/>
              </w:rPr>
              <w:br/>
              <w:t>4.</w:t>
            </w:r>
            <w:r>
              <w:rPr>
                <w:rFonts w:ascii="Times New Roman CYR" w:hAnsi="Times New Roman CYR" w:cs="Times New Roman CYR"/>
                <w:sz w:val="20"/>
                <w:szCs w:val="20"/>
              </w:rPr>
              <w:tab/>
              <w:t>Звіт Наглядової ради Товариства за 2016 рік. Прийняття рішення за наслідками розгляду звіту Наглядової ради Товариства.</w:t>
            </w:r>
            <w:r>
              <w:rPr>
                <w:rFonts w:ascii="Times New Roman CYR" w:hAnsi="Times New Roman CYR" w:cs="Times New Roman CYR"/>
                <w:sz w:val="20"/>
                <w:szCs w:val="20"/>
              </w:rPr>
              <w:br/>
              <w:t>5.</w:t>
            </w:r>
            <w:r>
              <w:rPr>
                <w:rFonts w:ascii="Times New Roman CYR" w:hAnsi="Times New Roman CYR" w:cs="Times New Roman CYR"/>
                <w:sz w:val="20"/>
                <w:szCs w:val="20"/>
              </w:rPr>
              <w:tab/>
              <w:t>Звіт Ревізійної комісії Товариства за 2016 рік. Прийняття рішення за наслідками розгляду звіту Ревізійної комісії Товариства.</w:t>
            </w:r>
            <w:r>
              <w:rPr>
                <w:rFonts w:ascii="Times New Roman CYR" w:hAnsi="Times New Roman CYR" w:cs="Times New Roman CYR"/>
                <w:sz w:val="20"/>
                <w:szCs w:val="20"/>
              </w:rPr>
              <w:br/>
              <w:t>6.</w:t>
            </w:r>
            <w:r>
              <w:rPr>
                <w:rFonts w:ascii="Times New Roman CYR" w:hAnsi="Times New Roman CYR" w:cs="Times New Roman CYR"/>
                <w:sz w:val="20"/>
                <w:szCs w:val="20"/>
              </w:rPr>
              <w:tab/>
              <w:t>Розгляд і затвердження річного звіту Товариства за 2016 рік.</w:t>
            </w:r>
            <w:r>
              <w:rPr>
                <w:rFonts w:ascii="Times New Roman CYR" w:hAnsi="Times New Roman CYR" w:cs="Times New Roman CYR"/>
                <w:sz w:val="20"/>
                <w:szCs w:val="20"/>
              </w:rPr>
              <w:br/>
              <w:t>7.</w:t>
            </w:r>
            <w:r>
              <w:rPr>
                <w:rFonts w:ascii="Times New Roman CYR" w:hAnsi="Times New Roman CYR" w:cs="Times New Roman CYR"/>
                <w:sz w:val="20"/>
                <w:szCs w:val="20"/>
              </w:rPr>
              <w:tab/>
              <w:t>Розподіл прибутку і збитків Товариства за 2016 рік.</w:t>
            </w:r>
            <w:r>
              <w:rPr>
                <w:rFonts w:ascii="Times New Roman CYR" w:hAnsi="Times New Roman CYR" w:cs="Times New Roman CYR"/>
                <w:sz w:val="20"/>
                <w:szCs w:val="20"/>
              </w:rPr>
              <w:br/>
              <w:t>8.</w:t>
            </w:r>
            <w:r>
              <w:rPr>
                <w:rFonts w:ascii="Times New Roman CYR" w:hAnsi="Times New Roman CYR" w:cs="Times New Roman CYR"/>
                <w:sz w:val="20"/>
                <w:szCs w:val="20"/>
              </w:rPr>
              <w:tab/>
              <w:t>Затвердження значних правочинів вчинених виконачим органом від імені Товариства в 2016 році.</w:t>
            </w:r>
            <w:r>
              <w:rPr>
                <w:rFonts w:ascii="Times New Roman CYR" w:hAnsi="Times New Roman CYR" w:cs="Times New Roman CYR"/>
                <w:sz w:val="20"/>
                <w:szCs w:val="20"/>
              </w:rPr>
              <w:br/>
              <w:t>9.</w:t>
            </w:r>
            <w:r>
              <w:rPr>
                <w:rFonts w:ascii="Times New Roman CYR" w:hAnsi="Times New Roman CYR" w:cs="Times New Roman CYR"/>
                <w:sz w:val="20"/>
                <w:szCs w:val="20"/>
              </w:rPr>
              <w:tab/>
              <w:t>Надання згоди на вчинення значних правочинів, які можуть вчинятися Товариством протягом року.</w:t>
            </w:r>
            <w:r>
              <w:rPr>
                <w:rFonts w:ascii="Times New Roman CYR" w:hAnsi="Times New Roman CYR" w:cs="Times New Roman CYR"/>
                <w:sz w:val="20"/>
                <w:szCs w:val="20"/>
              </w:rPr>
              <w:br/>
              <w:t>10.</w:t>
            </w:r>
            <w:r>
              <w:rPr>
                <w:rFonts w:ascii="Times New Roman CYR" w:hAnsi="Times New Roman CYR" w:cs="Times New Roman CYR"/>
                <w:sz w:val="20"/>
                <w:szCs w:val="20"/>
              </w:rPr>
              <w:tab/>
              <w:t>Про припинення повноважень членів Наглядової ради Товариства.</w:t>
            </w:r>
            <w:r>
              <w:rPr>
                <w:rFonts w:ascii="Times New Roman CYR" w:hAnsi="Times New Roman CYR" w:cs="Times New Roman CYR"/>
                <w:sz w:val="20"/>
                <w:szCs w:val="20"/>
              </w:rPr>
              <w:br/>
              <w:t>11.</w:t>
            </w:r>
            <w:r>
              <w:rPr>
                <w:rFonts w:ascii="Times New Roman CYR" w:hAnsi="Times New Roman CYR" w:cs="Times New Roman CYR"/>
                <w:sz w:val="20"/>
                <w:szCs w:val="20"/>
              </w:rPr>
              <w:tab/>
              <w:t>Обрання членів Наглядової ради, затвердження умов трудових договорів (контрактів), що укладатимуться з ними, встановлення розміру їх винагороди, обрання особи, яка уповноважується на підписання трудових договорів (контрактів) з членами Наглядової ради.</w:t>
            </w:r>
            <w:r>
              <w:rPr>
                <w:rFonts w:ascii="Times New Roman CYR" w:hAnsi="Times New Roman CYR" w:cs="Times New Roman CYR"/>
                <w:sz w:val="20"/>
                <w:szCs w:val="20"/>
              </w:rPr>
              <w:br/>
              <w:t>12.</w:t>
            </w:r>
            <w:r>
              <w:rPr>
                <w:rFonts w:ascii="Times New Roman CYR" w:hAnsi="Times New Roman CYR" w:cs="Times New Roman CYR"/>
                <w:sz w:val="20"/>
                <w:szCs w:val="20"/>
              </w:rPr>
              <w:tab/>
              <w:t>Припинення повноважень членів Ревізійної комісії Товариства.</w:t>
            </w:r>
            <w:r>
              <w:rPr>
                <w:rFonts w:ascii="Times New Roman CYR" w:hAnsi="Times New Roman CYR" w:cs="Times New Roman CYR"/>
                <w:sz w:val="20"/>
                <w:szCs w:val="20"/>
              </w:rPr>
              <w:br/>
              <w:t>13.</w:t>
            </w:r>
            <w:r>
              <w:rPr>
                <w:rFonts w:ascii="Times New Roman CYR" w:hAnsi="Times New Roman CYR" w:cs="Times New Roman CYR"/>
                <w:sz w:val="20"/>
                <w:szCs w:val="20"/>
              </w:rPr>
              <w:tab/>
              <w:t xml:space="preserve">Обрання членів Ревізійної комісії Товариства та затвердження умов цивільно-правових договорів, що укладатимуться з членами Ревізійної комісії, встановлення розміру їх винагороди, обрання особи, </w:t>
            </w:r>
            <w:r>
              <w:rPr>
                <w:rFonts w:ascii="Times New Roman CYR" w:hAnsi="Times New Roman CYR" w:cs="Times New Roman CYR"/>
                <w:sz w:val="20"/>
                <w:szCs w:val="20"/>
              </w:rPr>
              <w:lastRenderedPageBreak/>
              <w:t>яка уповноважується на підписання цивільно-правових договорів з членами Ревізійної комісії.</w:t>
            </w:r>
            <w:r>
              <w:rPr>
                <w:rFonts w:ascii="Times New Roman CYR" w:hAnsi="Times New Roman CYR" w:cs="Times New Roman CYR"/>
                <w:sz w:val="20"/>
                <w:szCs w:val="20"/>
              </w:rPr>
              <w:br/>
              <w:t>Для реєстрації та участі у зборах акціонер повинен мати при собі документ, що посвідчує особу, а представник акціонера - документ, що посвідчує особу, та довіреність, оформлену згідно з вимогами чинного законодавства.</w:t>
            </w:r>
            <w:r>
              <w:rPr>
                <w:rFonts w:ascii="Times New Roman CYR" w:hAnsi="Times New Roman CYR" w:cs="Times New Roman CYR"/>
                <w:sz w:val="20"/>
                <w:szCs w:val="20"/>
              </w:rPr>
              <w:br/>
              <w:t>З матеріалами щодо підготовки та проведення Загальних зборів Ви можете ознайомитися за адресою: м. Львів, вул. Стрийська, 144, кабінет юридичного відділу з понеділка по четвер з 9-00 по 16-00 (обідня перерва з 12-15 по 13-00) попередньо подавши письмову заяву та документ, що підтверджує право власності на акції станом на дату подання заяви. Довідки можна отримати за тел. (032) 2633574.</w:t>
            </w:r>
            <w:r>
              <w:rPr>
                <w:rFonts w:ascii="Times New Roman CYR" w:hAnsi="Times New Roman CYR" w:cs="Times New Roman CYR"/>
                <w:sz w:val="20"/>
                <w:szCs w:val="20"/>
              </w:rPr>
              <w:br/>
              <w:t>Відповідальна особа за ознайомлення акціонерів з матеріалами щодо підготовки та проведення Загальних зборів - Буй Б.В.</w:t>
            </w:r>
            <w:r>
              <w:rPr>
                <w:rFonts w:ascii="Times New Roman CYR" w:hAnsi="Times New Roman CYR" w:cs="Times New Roman CYR"/>
                <w:sz w:val="20"/>
                <w:szCs w:val="20"/>
              </w:rPr>
              <w:br/>
              <w:t>Адреса власного веб-сайту, на якому розміщено інформацію з проектами рішень щодо кожного з питань порядку денного Загальних зборів: http://naftogazbud.com.ua/</w:t>
            </w:r>
            <w:r>
              <w:rPr>
                <w:rFonts w:ascii="Times New Roman CYR" w:hAnsi="Times New Roman CYR" w:cs="Times New Roman CYR"/>
                <w:sz w:val="20"/>
                <w:szCs w:val="20"/>
              </w:rPr>
              <w:br/>
            </w:r>
            <w:r>
              <w:rPr>
                <w:rFonts w:ascii="Times New Roman CYR" w:hAnsi="Times New Roman CYR" w:cs="Times New Roman CYR"/>
                <w:sz w:val="20"/>
                <w:szCs w:val="20"/>
              </w:rPr>
              <w:br/>
              <w:t>Основні показники фінансово-господарської діяльності Товариства (тис. грн.)</w:t>
            </w:r>
            <w:r>
              <w:rPr>
                <w:rFonts w:ascii="Times New Roman CYR" w:hAnsi="Times New Roman CYR" w:cs="Times New Roman CYR"/>
                <w:sz w:val="20"/>
                <w:szCs w:val="20"/>
              </w:rPr>
              <w:br/>
              <w:t>Найменування  показника</w:t>
            </w:r>
            <w:r>
              <w:rPr>
                <w:rFonts w:ascii="Times New Roman CYR" w:hAnsi="Times New Roman CYR" w:cs="Times New Roman CYR"/>
                <w:sz w:val="20"/>
                <w:szCs w:val="20"/>
              </w:rPr>
              <w:tab/>
              <w:t>Період</w:t>
            </w:r>
            <w:r>
              <w:rPr>
                <w:rFonts w:ascii="Times New Roman CYR" w:hAnsi="Times New Roman CYR" w:cs="Times New Roman CYR"/>
                <w:sz w:val="20"/>
                <w:szCs w:val="20"/>
              </w:rPr>
              <w:br/>
            </w:r>
            <w:r>
              <w:rPr>
                <w:rFonts w:ascii="Times New Roman CYR" w:hAnsi="Times New Roman CYR" w:cs="Times New Roman CYR"/>
                <w:sz w:val="20"/>
                <w:szCs w:val="20"/>
              </w:rPr>
              <w:tab/>
              <w:t>Звітний</w:t>
            </w:r>
            <w:r>
              <w:rPr>
                <w:rFonts w:ascii="Times New Roman CYR" w:hAnsi="Times New Roman CYR" w:cs="Times New Roman CYR"/>
                <w:sz w:val="20"/>
                <w:szCs w:val="20"/>
              </w:rPr>
              <w:tab/>
              <w:t>Попередній</w:t>
            </w:r>
            <w:r>
              <w:rPr>
                <w:rFonts w:ascii="Times New Roman CYR" w:hAnsi="Times New Roman CYR" w:cs="Times New Roman CYR"/>
                <w:sz w:val="20"/>
                <w:szCs w:val="20"/>
              </w:rPr>
              <w:br/>
              <w:t>Усього активів</w:t>
            </w:r>
            <w:r>
              <w:rPr>
                <w:rFonts w:ascii="Times New Roman CYR" w:hAnsi="Times New Roman CYR" w:cs="Times New Roman CYR"/>
                <w:sz w:val="20"/>
                <w:szCs w:val="20"/>
              </w:rPr>
              <w:tab/>
              <w:t>40 990</w:t>
            </w:r>
            <w:r>
              <w:rPr>
                <w:rFonts w:ascii="Times New Roman CYR" w:hAnsi="Times New Roman CYR" w:cs="Times New Roman CYR"/>
                <w:sz w:val="20"/>
                <w:szCs w:val="20"/>
              </w:rPr>
              <w:tab/>
              <w:t>59 010</w:t>
            </w:r>
            <w:r>
              <w:rPr>
                <w:rFonts w:ascii="Times New Roman CYR" w:hAnsi="Times New Roman CYR" w:cs="Times New Roman CYR"/>
                <w:sz w:val="20"/>
                <w:szCs w:val="20"/>
              </w:rPr>
              <w:br/>
              <w:t>Основні засоби</w:t>
            </w:r>
            <w:r>
              <w:rPr>
                <w:rFonts w:ascii="Times New Roman CYR" w:hAnsi="Times New Roman CYR" w:cs="Times New Roman CYR"/>
                <w:sz w:val="20"/>
                <w:szCs w:val="20"/>
              </w:rPr>
              <w:tab/>
              <w:t>12 287</w:t>
            </w:r>
            <w:r>
              <w:rPr>
                <w:rFonts w:ascii="Times New Roman CYR" w:hAnsi="Times New Roman CYR" w:cs="Times New Roman CYR"/>
                <w:sz w:val="20"/>
                <w:szCs w:val="20"/>
              </w:rPr>
              <w:tab/>
              <w:t>14 382</w:t>
            </w:r>
            <w:r>
              <w:rPr>
                <w:rFonts w:ascii="Times New Roman CYR" w:hAnsi="Times New Roman CYR" w:cs="Times New Roman CYR"/>
                <w:sz w:val="20"/>
                <w:szCs w:val="20"/>
              </w:rPr>
              <w:br/>
              <w:t>Довгострокові фінансові інвестиції</w:t>
            </w:r>
            <w:r>
              <w:rPr>
                <w:rFonts w:ascii="Times New Roman CYR" w:hAnsi="Times New Roman CYR" w:cs="Times New Roman CYR"/>
                <w:sz w:val="20"/>
                <w:szCs w:val="20"/>
              </w:rPr>
              <w:tab/>
              <w:t>1 242</w:t>
            </w:r>
            <w:r>
              <w:rPr>
                <w:rFonts w:ascii="Times New Roman CYR" w:hAnsi="Times New Roman CYR" w:cs="Times New Roman CYR"/>
                <w:sz w:val="20"/>
                <w:szCs w:val="20"/>
              </w:rPr>
              <w:tab/>
              <w:t>1 242</w:t>
            </w:r>
            <w:r>
              <w:rPr>
                <w:rFonts w:ascii="Times New Roman CYR" w:hAnsi="Times New Roman CYR" w:cs="Times New Roman CYR"/>
                <w:sz w:val="20"/>
                <w:szCs w:val="20"/>
              </w:rPr>
              <w:br/>
              <w:t>Запаси</w:t>
            </w:r>
            <w:r>
              <w:rPr>
                <w:rFonts w:ascii="Times New Roman CYR" w:hAnsi="Times New Roman CYR" w:cs="Times New Roman CYR"/>
                <w:sz w:val="20"/>
                <w:szCs w:val="20"/>
              </w:rPr>
              <w:tab/>
              <w:t>9 349</w:t>
            </w:r>
            <w:r>
              <w:rPr>
                <w:rFonts w:ascii="Times New Roman CYR" w:hAnsi="Times New Roman CYR" w:cs="Times New Roman CYR"/>
                <w:sz w:val="20"/>
                <w:szCs w:val="20"/>
              </w:rPr>
              <w:tab/>
              <w:t>12 673</w:t>
            </w:r>
            <w:r>
              <w:rPr>
                <w:rFonts w:ascii="Times New Roman CYR" w:hAnsi="Times New Roman CYR" w:cs="Times New Roman CYR"/>
                <w:sz w:val="20"/>
                <w:szCs w:val="20"/>
              </w:rPr>
              <w:br/>
              <w:t>Сумарна дебіторська заборгованість</w:t>
            </w:r>
            <w:r>
              <w:rPr>
                <w:rFonts w:ascii="Times New Roman CYR" w:hAnsi="Times New Roman CYR" w:cs="Times New Roman CYR"/>
                <w:sz w:val="20"/>
                <w:szCs w:val="20"/>
              </w:rPr>
              <w:tab/>
              <w:t>12 717</w:t>
            </w:r>
            <w:r>
              <w:rPr>
                <w:rFonts w:ascii="Times New Roman CYR" w:hAnsi="Times New Roman CYR" w:cs="Times New Roman CYR"/>
                <w:sz w:val="20"/>
                <w:szCs w:val="20"/>
              </w:rPr>
              <w:tab/>
              <w:t>9 130</w:t>
            </w:r>
            <w:r>
              <w:rPr>
                <w:rFonts w:ascii="Times New Roman CYR" w:hAnsi="Times New Roman CYR" w:cs="Times New Roman CYR"/>
                <w:sz w:val="20"/>
                <w:szCs w:val="20"/>
              </w:rPr>
              <w:br/>
              <w:t>Грошові кошти та їх еквіваленти</w:t>
            </w:r>
            <w:r>
              <w:rPr>
                <w:rFonts w:ascii="Times New Roman CYR" w:hAnsi="Times New Roman CYR" w:cs="Times New Roman CYR"/>
                <w:sz w:val="20"/>
                <w:szCs w:val="20"/>
              </w:rPr>
              <w:tab/>
              <w:t>709</w:t>
            </w:r>
            <w:r>
              <w:rPr>
                <w:rFonts w:ascii="Times New Roman CYR" w:hAnsi="Times New Roman CYR" w:cs="Times New Roman CYR"/>
                <w:sz w:val="20"/>
                <w:szCs w:val="20"/>
              </w:rPr>
              <w:tab/>
              <w:t>14 533</w:t>
            </w:r>
            <w:r>
              <w:rPr>
                <w:rFonts w:ascii="Times New Roman CYR" w:hAnsi="Times New Roman CYR" w:cs="Times New Roman CYR"/>
                <w:sz w:val="20"/>
                <w:szCs w:val="20"/>
              </w:rPr>
              <w:br/>
              <w:t>Нерозподілений прибуток</w:t>
            </w:r>
            <w:r>
              <w:rPr>
                <w:rFonts w:ascii="Times New Roman CYR" w:hAnsi="Times New Roman CYR" w:cs="Times New Roman CYR"/>
                <w:sz w:val="20"/>
                <w:szCs w:val="20"/>
              </w:rPr>
              <w:tab/>
              <w:t>-57 241</w:t>
            </w:r>
            <w:r>
              <w:rPr>
                <w:rFonts w:ascii="Times New Roman CYR" w:hAnsi="Times New Roman CYR" w:cs="Times New Roman CYR"/>
                <w:sz w:val="20"/>
                <w:szCs w:val="20"/>
              </w:rPr>
              <w:tab/>
              <w:t>-60 599</w:t>
            </w:r>
            <w:r>
              <w:rPr>
                <w:rFonts w:ascii="Times New Roman CYR" w:hAnsi="Times New Roman CYR" w:cs="Times New Roman CYR"/>
                <w:sz w:val="20"/>
                <w:szCs w:val="20"/>
              </w:rPr>
              <w:br/>
              <w:t>Додатковий капітал</w:t>
            </w:r>
            <w:r>
              <w:rPr>
                <w:rFonts w:ascii="Times New Roman CYR" w:hAnsi="Times New Roman CYR" w:cs="Times New Roman CYR"/>
                <w:sz w:val="20"/>
                <w:szCs w:val="20"/>
              </w:rPr>
              <w:tab/>
              <w:t>10 268</w:t>
            </w:r>
            <w:r>
              <w:rPr>
                <w:rFonts w:ascii="Times New Roman CYR" w:hAnsi="Times New Roman CYR" w:cs="Times New Roman CYR"/>
                <w:sz w:val="20"/>
                <w:szCs w:val="20"/>
              </w:rPr>
              <w:tab/>
              <w:t>10 462</w:t>
            </w:r>
            <w:r>
              <w:rPr>
                <w:rFonts w:ascii="Times New Roman CYR" w:hAnsi="Times New Roman CYR" w:cs="Times New Roman CYR"/>
                <w:sz w:val="20"/>
                <w:szCs w:val="20"/>
              </w:rPr>
              <w:br/>
              <w:t>Статутний капітал</w:t>
            </w:r>
            <w:r>
              <w:rPr>
                <w:rFonts w:ascii="Times New Roman CYR" w:hAnsi="Times New Roman CYR" w:cs="Times New Roman CYR"/>
                <w:sz w:val="20"/>
                <w:szCs w:val="20"/>
              </w:rPr>
              <w:tab/>
              <w:t>5 370</w:t>
            </w:r>
            <w:r>
              <w:rPr>
                <w:rFonts w:ascii="Times New Roman CYR" w:hAnsi="Times New Roman CYR" w:cs="Times New Roman CYR"/>
                <w:sz w:val="20"/>
                <w:szCs w:val="20"/>
              </w:rPr>
              <w:tab/>
              <w:t>5 370</w:t>
            </w:r>
            <w:r>
              <w:rPr>
                <w:rFonts w:ascii="Times New Roman CYR" w:hAnsi="Times New Roman CYR" w:cs="Times New Roman CYR"/>
                <w:sz w:val="20"/>
                <w:szCs w:val="20"/>
              </w:rPr>
              <w:br/>
              <w:t xml:space="preserve">Довгострокові зобов'язання </w:t>
            </w:r>
            <w:r>
              <w:rPr>
                <w:rFonts w:ascii="Times New Roman CYR" w:hAnsi="Times New Roman CYR" w:cs="Times New Roman CYR"/>
                <w:sz w:val="20"/>
                <w:szCs w:val="20"/>
              </w:rPr>
              <w:tab/>
              <w:t>528</w:t>
            </w:r>
            <w:r>
              <w:rPr>
                <w:rFonts w:ascii="Times New Roman CYR" w:hAnsi="Times New Roman CYR" w:cs="Times New Roman CYR"/>
                <w:sz w:val="20"/>
                <w:szCs w:val="20"/>
              </w:rPr>
              <w:tab/>
              <w:t>355</w:t>
            </w:r>
            <w:r>
              <w:rPr>
                <w:rFonts w:ascii="Times New Roman CYR" w:hAnsi="Times New Roman CYR" w:cs="Times New Roman CYR"/>
                <w:sz w:val="20"/>
                <w:szCs w:val="20"/>
              </w:rPr>
              <w:br/>
              <w:t>Поточні зобов'язання</w:t>
            </w:r>
            <w:r>
              <w:rPr>
                <w:rFonts w:ascii="Times New Roman CYR" w:hAnsi="Times New Roman CYR" w:cs="Times New Roman CYR"/>
                <w:sz w:val="20"/>
                <w:szCs w:val="20"/>
              </w:rPr>
              <w:tab/>
              <w:t>77 790</w:t>
            </w:r>
            <w:r>
              <w:rPr>
                <w:rFonts w:ascii="Times New Roman CYR" w:hAnsi="Times New Roman CYR" w:cs="Times New Roman CYR"/>
                <w:sz w:val="20"/>
                <w:szCs w:val="20"/>
              </w:rPr>
              <w:tab/>
              <w:t>99 147</w:t>
            </w:r>
            <w:r>
              <w:rPr>
                <w:rFonts w:ascii="Times New Roman CYR" w:hAnsi="Times New Roman CYR" w:cs="Times New Roman CYR"/>
                <w:sz w:val="20"/>
                <w:szCs w:val="20"/>
              </w:rPr>
              <w:br/>
              <w:t>Чистий прибуток(збиток)</w:t>
            </w:r>
            <w:r>
              <w:rPr>
                <w:rFonts w:ascii="Times New Roman CYR" w:hAnsi="Times New Roman CYR" w:cs="Times New Roman CYR"/>
                <w:sz w:val="20"/>
                <w:szCs w:val="20"/>
              </w:rPr>
              <w:tab/>
              <w:t>3 587</w:t>
            </w:r>
            <w:r>
              <w:rPr>
                <w:rFonts w:ascii="Times New Roman CYR" w:hAnsi="Times New Roman CYR" w:cs="Times New Roman CYR"/>
                <w:sz w:val="20"/>
                <w:szCs w:val="20"/>
              </w:rPr>
              <w:tab/>
              <w:t>-9 020</w:t>
            </w:r>
            <w:r>
              <w:rPr>
                <w:rFonts w:ascii="Times New Roman CYR" w:hAnsi="Times New Roman CYR" w:cs="Times New Roman CYR"/>
                <w:sz w:val="20"/>
                <w:szCs w:val="20"/>
              </w:rPr>
              <w:br/>
              <w:t xml:space="preserve">Середньорічна кількість акцій (шт.) </w:t>
            </w:r>
            <w:r>
              <w:rPr>
                <w:rFonts w:ascii="Times New Roman CYR" w:hAnsi="Times New Roman CYR" w:cs="Times New Roman CYR"/>
                <w:sz w:val="20"/>
                <w:szCs w:val="20"/>
              </w:rPr>
              <w:tab/>
              <w:t>536 980</w:t>
            </w:r>
            <w:r>
              <w:rPr>
                <w:rFonts w:ascii="Times New Roman CYR" w:hAnsi="Times New Roman CYR" w:cs="Times New Roman CYR"/>
                <w:sz w:val="20"/>
                <w:szCs w:val="20"/>
              </w:rPr>
              <w:tab/>
              <w:t>536 980</w:t>
            </w:r>
            <w:r>
              <w:rPr>
                <w:rFonts w:ascii="Times New Roman CYR" w:hAnsi="Times New Roman CYR" w:cs="Times New Roman CYR"/>
                <w:sz w:val="20"/>
                <w:szCs w:val="20"/>
              </w:rPr>
              <w:br/>
              <w:t>Кількість власних акцій, викуплених протягом періоду (шт.)</w:t>
            </w:r>
            <w:r>
              <w:rPr>
                <w:rFonts w:ascii="Times New Roman CYR" w:hAnsi="Times New Roman CYR" w:cs="Times New Roman CYR"/>
                <w:sz w:val="20"/>
                <w:szCs w:val="20"/>
              </w:rPr>
              <w:tab/>
              <w:t>-</w:t>
            </w:r>
            <w:r>
              <w:rPr>
                <w:rFonts w:ascii="Times New Roman CYR" w:hAnsi="Times New Roman CYR" w:cs="Times New Roman CYR"/>
                <w:sz w:val="20"/>
                <w:szCs w:val="20"/>
              </w:rPr>
              <w:tab/>
              <w:t>-</w:t>
            </w:r>
            <w:r>
              <w:rPr>
                <w:rFonts w:ascii="Times New Roman CYR" w:hAnsi="Times New Roman CYR" w:cs="Times New Roman CYR"/>
                <w:sz w:val="20"/>
                <w:szCs w:val="20"/>
              </w:rPr>
              <w:br/>
              <w:t xml:space="preserve">Загальна сума коштів, витрачених на викуп власних акцій протягом періоду </w:t>
            </w:r>
            <w:r>
              <w:rPr>
                <w:rFonts w:ascii="Times New Roman CYR" w:hAnsi="Times New Roman CYR" w:cs="Times New Roman CYR"/>
                <w:sz w:val="20"/>
                <w:szCs w:val="20"/>
              </w:rPr>
              <w:tab/>
              <w:t>-</w:t>
            </w:r>
            <w:r>
              <w:rPr>
                <w:rFonts w:ascii="Times New Roman CYR" w:hAnsi="Times New Roman CYR" w:cs="Times New Roman CYR"/>
                <w:sz w:val="20"/>
                <w:szCs w:val="20"/>
              </w:rPr>
              <w:tab/>
              <w:t>-</w:t>
            </w:r>
            <w:r>
              <w:rPr>
                <w:rFonts w:ascii="Times New Roman CYR" w:hAnsi="Times New Roman CYR" w:cs="Times New Roman CYR"/>
                <w:sz w:val="20"/>
                <w:szCs w:val="20"/>
              </w:rPr>
              <w:br/>
              <w:t>Чисельність працівників на кінець періоду (осіб)</w:t>
            </w:r>
            <w:r>
              <w:rPr>
                <w:rFonts w:ascii="Times New Roman CYR" w:hAnsi="Times New Roman CYR" w:cs="Times New Roman CYR"/>
                <w:sz w:val="20"/>
                <w:szCs w:val="20"/>
              </w:rPr>
              <w:tab/>
              <w:t>188</w:t>
            </w:r>
            <w:r>
              <w:rPr>
                <w:rFonts w:ascii="Times New Roman CYR" w:hAnsi="Times New Roman CYR" w:cs="Times New Roman CYR"/>
                <w:sz w:val="20"/>
                <w:szCs w:val="20"/>
              </w:rPr>
              <w:tab/>
              <w:t>191</w:t>
            </w:r>
            <w:r>
              <w:rPr>
                <w:rFonts w:ascii="Times New Roman CYR" w:hAnsi="Times New Roman CYR" w:cs="Times New Roman CYR"/>
                <w:sz w:val="20"/>
                <w:szCs w:val="20"/>
              </w:rPr>
              <w:br/>
            </w: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Поставити помітку 'Х' у відповідній графі.</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У відсотках до загальної кількості голосів відповідно до статуту товариства.</w:t>
      </w:r>
    </w:p>
    <w:tbl>
      <w:tblPr>
        <w:tblW w:w="0" w:type="auto"/>
        <w:tblInd w:w="57" w:type="dxa"/>
        <w:tblLayout w:type="fixed"/>
        <w:tblCellMar>
          <w:left w:w="57" w:type="dxa"/>
          <w:right w:w="57" w:type="dxa"/>
        </w:tblCellMar>
        <w:tblLook w:val="0000" w:firstRow="0" w:lastRow="0" w:firstColumn="0" w:lastColumn="0" w:noHBand="0" w:noVBand="0"/>
      </w:tblPr>
      <w:tblGrid>
        <w:gridCol w:w="8032"/>
        <w:gridCol w:w="1606"/>
      </w:tblGrid>
      <w:tr w:rsidR="00260BF0">
        <w:tblPrEx>
          <w:tblCellMar>
            <w:top w:w="0" w:type="dxa"/>
            <w:bottom w:w="0" w:type="dxa"/>
          </w:tblCellMar>
        </w:tblPrEx>
        <w:tc>
          <w:tcPr>
            <w:tcW w:w="8032"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Звіт роздруковано з використанням програмної системи Фондові технології. Звіт АТ</w:t>
            </w:r>
            <w:r>
              <w:rPr>
                <w:rFonts w:ascii="Times New Roman CYR" w:hAnsi="Times New Roman CYR" w:cs="Times New Roman CYR"/>
                <w:sz w:val="20"/>
                <w:szCs w:val="20"/>
              </w:rPr>
              <w:br/>
              <w:t>Версія 09.08.04  (c) ТОВ "Фондові технології та консультації", MMIII - MMXVIII</w:t>
            </w:r>
          </w:p>
        </w:tc>
        <w:tc>
          <w:tcPr>
            <w:tcW w:w="1606" w:type="dxa"/>
            <w:tcBorders>
              <w:top w:val="nil"/>
              <w:left w:val="nil"/>
              <w:bottom w:val="nil"/>
              <w:right w:val="nil"/>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sectPr w:rsidR="00260BF0">
          <w:pgSz w:w="11907" w:h="16840" w:orient="landscape"/>
          <w:pgMar w:top="1134" w:right="1134" w:bottom="1134" w:left="1134" w:header="708" w:footer="708" w:gutter="0"/>
          <w:cols w:space="720"/>
          <w:noEndnote/>
        </w:sectPr>
      </w:pPr>
    </w:p>
    <w:p w:rsidR="00260BF0" w:rsidRDefault="00260BF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X. Відомості про цінні папери емітента</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Інформація про випуски акцій</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1457"/>
        <w:gridCol w:w="1457"/>
        <w:gridCol w:w="1457"/>
        <w:gridCol w:w="1457"/>
        <w:gridCol w:w="1457"/>
        <w:gridCol w:w="1457"/>
        <w:gridCol w:w="1457"/>
        <w:gridCol w:w="1457"/>
        <w:gridCol w:w="487"/>
        <w:gridCol w:w="970"/>
        <w:gridCol w:w="1458"/>
      </w:tblGrid>
      <w:tr w:rsidR="00260BF0">
        <w:tblPrEx>
          <w:tblCellMar>
            <w:top w:w="0" w:type="dxa"/>
            <w:bottom w:w="0" w:type="dxa"/>
          </w:tblCellMar>
        </w:tblPrEx>
        <w:tc>
          <w:tcPr>
            <w:tcW w:w="145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 реєстрації випуску</w:t>
            </w:r>
          </w:p>
        </w:tc>
        <w:tc>
          <w:tcPr>
            <w:tcW w:w="145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Номер свідоцтва про реєстрацію випуску</w:t>
            </w:r>
          </w:p>
        </w:tc>
        <w:tc>
          <w:tcPr>
            <w:tcW w:w="145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Найменування органу, що зареєстрував випуск</w:t>
            </w:r>
          </w:p>
        </w:tc>
        <w:tc>
          <w:tcPr>
            <w:tcW w:w="145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Міжнародний ідентифікаційний номер</w:t>
            </w:r>
          </w:p>
        </w:tc>
        <w:tc>
          <w:tcPr>
            <w:tcW w:w="145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Тип цінного папера</w:t>
            </w:r>
          </w:p>
        </w:tc>
        <w:tc>
          <w:tcPr>
            <w:tcW w:w="145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Форма існування та форма випуску</w:t>
            </w:r>
          </w:p>
        </w:tc>
        <w:tc>
          <w:tcPr>
            <w:tcW w:w="145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Номінальна вартість (грн.)</w:t>
            </w:r>
          </w:p>
        </w:tc>
        <w:tc>
          <w:tcPr>
            <w:tcW w:w="145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Кількість акцій (штук)</w:t>
            </w:r>
          </w:p>
        </w:tc>
        <w:tc>
          <w:tcPr>
            <w:tcW w:w="1457" w:type="dxa"/>
            <w:gridSpan w:val="2"/>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Загальна номінальна вартість (грн.)</w:t>
            </w:r>
          </w:p>
        </w:tc>
        <w:tc>
          <w:tcPr>
            <w:tcW w:w="145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Частка у статутному капіталі (у відсотках)</w:t>
            </w:r>
          </w:p>
        </w:tc>
      </w:tr>
      <w:tr w:rsidR="00260BF0">
        <w:tblPrEx>
          <w:tblCellMar>
            <w:top w:w="0" w:type="dxa"/>
            <w:bottom w:w="0" w:type="dxa"/>
          </w:tblCellMar>
        </w:tblPrEx>
        <w:tc>
          <w:tcPr>
            <w:tcW w:w="145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45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45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45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45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45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45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145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1457" w:type="dxa"/>
            <w:gridSpan w:val="2"/>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w:t>
            </w:r>
          </w:p>
        </w:tc>
        <w:tc>
          <w:tcPr>
            <w:tcW w:w="145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w:t>
            </w:r>
          </w:p>
        </w:tc>
      </w:tr>
      <w:tr w:rsidR="00260BF0">
        <w:tblPrEx>
          <w:tblCellMar>
            <w:top w:w="0" w:type="dxa"/>
            <w:bottom w:w="0" w:type="dxa"/>
          </w:tblCellMar>
        </w:tblPrEx>
        <w:tc>
          <w:tcPr>
            <w:tcW w:w="145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29.12.2016</w:t>
            </w:r>
          </w:p>
        </w:tc>
        <w:tc>
          <w:tcPr>
            <w:tcW w:w="145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29/13/1/11</w:t>
            </w:r>
          </w:p>
        </w:tc>
        <w:tc>
          <w:tcPr>
            <w:tcW w:w="145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Захiдне територiальне управлiння Нацiональної комiсiї з цiнних паперiв та фондового ринку</w:t>
            </w:r>
          </w:p>
        </w:tc>
        <w:tc>
          <w:tcPr>
            <w:tcW w:w="145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UA4000123103</w:t>
            </w:r>
          </w:p>
        </w:tc>
        <w:tc>
          <w:tcPr>
            <w:tcW w:w="145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Акція проста бездокументарна іменна</w:t>
            </w:r>
          </w:p>
        </w:tc>
        <w:tc>
          <w:tcPr>
            <w:tcW w:w="145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Бездокументарні іменні</w:t>
            </w:r>
          </w:p>
        </w:tc>
        <w:tc>
          <w:tcPr>
            <w:tcW w:w="145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10,00</w:t>
            </w:r>
          </w:p>
        </w:tc>
        <w:tc>
          <w:tcPr>
            <w:tcW w:w="145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536980</w:t>
            </w:r>
          </w:p>
        </w:tc>
        <w:tc>
          <w:tcPr>
            <w:tcW w:w="1457" w:type="dxa"/>
            <w:gridSpan w:val="2"/>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5369800,00</w:t>
            </w:r>
          </w:p>
        </w:tc>
        <w:tc>
          <w:tcPr>
            <w:tcW w:w="145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100,000000</w:t>
            </w:r>
          </w:p>
        </w:tc>
      </w:tr>
      <w:tr w:rsidR="00260BF0">
        <w:tblPrEx>
          <w:tblCellMar>
            <w:top w:w="0" w:type="dxa"/>
            <w:bottom w:w="0" w:type="dxa"/>
          </w:tblCellMar>
        </w:tblPrEx>
        <w:tc>
          <w:tcPr>
            <w:tcW w:w="145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Опис</w:t>
            </w:r>
          </w:p>
        </w:tc>
        <w:tc>
          <w:tcPr>
            <w:tcW w:w="13114" w:type="dxa"/>
            <w:gridSpan w:val="10"/>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ВIнформацiя про внутрiшнi ринки, на яких здiйснюється торгiвля цiнними паперами емiтента: не здiйснюється.</w:t>
            </w:r>
            <w:r>
              <w:rPr>
                <w:rFonts w:ascii="Times New Roman CYR" w:hAnsi="Times New Roman CYR" w:cs="Times New Roman CYR"/>
                <w:sz w:val="20"/>
                <w:szCs w:val="20"/>
              </w:rPr>
              <w:br/>
              <w:t>Iнформацiя про зовнiшнi ринки, на яких здiйснюється торгiвля цiнними паперами емiтента: не здiйснюється.</w:t>
            </w:r>
          </w:p>
        </w:tc>
      </w:tr>
      <w:tr w:rsidR="00260BF0">
        <w:tblPrEx>
          <w:tblCellMar>
            <w:top w:w="0" w:type="dxa"/>
            <w:bottom w:w="0" w:type="dxa"/>
          </w:tblCellMar>
        </w:tblPrEx>
        <w:tc>
          <w:tcPr>
            <w:tcW w:w="12143" w:type="dxa"/>
            <w:gridSpan w:val="9"/>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Звіт роздруковано з використанням програмної системи Фондові технології. Звіт АТ</w:t>
            </w:r>
            <w:r>
              <w:rPr>
                <w:rFonts w:ascii="Times New Roman CYR" w:hAnsi="Times New Roman CYR" w:cs="Times New Roman CYR"/>
                <w:sz w:val="20"/>
                <w:szCs w:val="20"/>
              </w:rPr>
              <w:br/>
              <w:t>Версія 09.08.04  (c) ТОВ "Фондові технології та консультації", MMIII - MMXVIII</w:t>
            </w:r>
          </w:p>
        </w:tc>
        <w:tc>
          <w:tcPr>
            <w:tcW w:w="2428" w:type="dxa"/>
            <w:gridSpan w:val="2"/>
            <w:tcBorders>
              <w:top w:val="nil"/>
              <w:left w:val="nil"/>
              <w:bottom w:val="nil"/>
              <w:right w:val="nil"/>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sectPr w:rsidR="00260BF0">
          <w:pgSz w:w="16840" w:h="11907" w:orient="landscape"/>
          <w:pgMar w:top="1134" w:right="1134" w:bottom="1134" w:left="1134" w:header="708" w:footer="708" w:gutter="0"/>
          <w:cols w:space="720"/>
          <w:noEndnote/>
        </w:sectPr>
      </w:pPr>
    </w:p>
    <w:p w:rsidR="00260BF0" w:rsidRDefault="00260BF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XII. Інформація про господарську та фінансову діяльність емітента</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1. Інформація про основні засоби емітента (за залишковою вартістю)</w:t>
      </w:r>
    </w:p>
    <w:tbl>
      <w:tblPr>
        <w:tblW w:w="0" w:type="auto"/>
        <w:tblInd w:w="57" w:type="dxa"/>
        <w:tblLayout w:type="fixed"/>
        <w:tblCellMar>
          <w:left w:w="57" w:type="dxa"/>
          <w:right w:w="57" w:type="dxa"/>
        </w:tblCellMar>
        <w:tblLook w:val="0000" w:firstRow="0" w:lastRow="0" w:firstColumn="0" w:lastColumn="0" w:noHBand="0" w:noVBand="0"/>
      </w:tblPr>
      <w:tblGrid>
        <w:gridCol w:w="2409"/>
        <w:gridCol w:w="1204"/>
        <w:gridCol w:w="1206"/>
        <w:gridCol w:w="1204"/>
        <w:gridCol w:w="1205"/>
        <w:gridCol w:w="1204"/>
        <w:gridCol w:w="1206"/>
      </w:tblGrid>
      <w:tr w:rsidR="00260BF0">
        <w:tblPrEx>
          <w:tblCellMar>
            <w:top w:w="0" w:type="dxa"/>
            <w:bottom w:w="0" w:type="dxa"/>
          </w:tblCellMar>
        </w:tblPrEx>
        <w:tc>
          <w:tcPr>
            <w:tcW w:w="2409" w:type="dxa"/>
            <w:vMerge w:val="restart"/>
            <w:tcBorders>
              <w:top w:val="single" w:sz="6" w:space="0" w:color="auto"/>
              <w:left w:val="single" w:sz="6" w:space="0" w:color="auto"/>
              <w:bottom w:val="nil"/>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Найменування основних засобів </w:t>
            </w:r>
          </w:p>
        </w:tc>
        <w:tc>
          <w:tcPr>
            <w:tcW w:w="2409" w:type="dxa"/>
            <w:gridSpan w:val="2"/>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Власні основні засоби (тис. грн.) </w:t>
            </w:r>
          </w:p>
        </w:tc>
        <w:tc>
          <w:tcPr>
            <w:tcW w:w="2409" w:type="dxa"/>
            <w:gridSpan w:val="2"/>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Орендовані основні засоби (тис. грн.) </w:t>
            </w:r>
          </w:p>
        </w:tc>
        <w:tc>
          <w:tcPr>
            <w:tcW w:w="2409" w:type="dxa"/>
            <w:gridSpan w:val="2"/>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Основні засоби, всього (тис. грн.) </w:t>
            </w:r>
          </w:p>
        </w:tc>
      </w:tr>
      <w:tr w:rsidR="00260BF0">
        <w:tblPrEx>
          <w:tblCellMar>
            <w:top w:w="0" w:type="dxa"/>
            <w:bottom w:w="0" w:type="dxa"/>
          </w:tblCellMar>
        </w:tblPrEx>
        <w:tc>
          <w:tcPr>
            <w:tcW w:w="2409" w:type="dxa"/>
            <w:tcBorders>
              <w:top w:val="nil"/>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на початок періоду </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 кінець періоду</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на початок періоду </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на кінець періоду </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на початок періоду </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на кінець періоду </w:t>
            </w:r>
          </w:p>
        </w:tc>
      </w:tr>
      <w:tr w:rsidR="00260BF0">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260BF0">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 Виробничого призначення: </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12497</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10587</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12497</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10587</w:t>
            </w:r>
          </w:p>
        </w:tc>
      </w:tr>
      <w:tr w:rsidR="00260BF0">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будівлі та споруди</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5566</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5013</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5566</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5013</w:t>
            </w:r>
          </w:p>
        </w:tc>
      </w:tr>
      <w:tr w:rsidR="00260BF0">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машини та обладнання</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5837</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4550</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5837</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4550</w:t>
            </w:r>
          </w:p>
        </w:tc>
      </w:tr>
      <w:tr w:rsidR="00260BF0">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транспортні засоби</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96</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48</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96</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48</w:t>
            </w:r>
          </w:p>
        </w:tc>
      </w:tr>
      <w:tr w:rsidR="00260BF0">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земельні ділянки</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861</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861</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861</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861</w:t>
            </w:r>
          </w:p>
        </w:tc>
      </w:tr>
      <w:tr w:rsidR="00260BF0">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інші</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137</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115</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137</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115</w:t>
            </w:r>
          </w:p>
        </w:tc>
      </w:tr>
      <w:tr w:rsidR="00260BF0">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 Невиробничого призначення: </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260BF0">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будівлі та споруди</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260BF0">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машини та обладнання</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260BF0">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транспортні засоби</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260BF0">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земельні ділянки</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260BF0">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інвестиційна нерухомість</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260BF0">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інші</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260BF0">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Усього </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12497</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10587</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12497</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10587</w:t>
            </w:r>
          </w:p>
        </w:tc>
      </w:tr>
      <w:tr w:rsidR="00260BF0">
        <w:tblPrEx>
          <w:tblCellMar>
            <w:top w:w="0" w:type="dxa"/>
            <w:bottom w:w="0" w:type="dxa"/>
          </w:tblCellMar>
        </w:tblPrEx>
        <w:tc>
          <w:tcPr>
            <w:tcW w:w="4819" w:type="dxa"/>
            <w:gridSpan w:val="3"/>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Опис</w:t>
            </w:r>
          </w:p>
        </w:tc>
        <w:tc>
          <w:tcPr>
            <w:tcW w:w="4819" w:type="dxa"/>
            <w:gridSpan w:val="4"/>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Основні засоби перебувають у власному та постійному користуванні.</w:t>
            </w: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2. Інформація щодо вартості чистих активів емітента</w:t>
      </w:r>
    </w:p>
    <w:tbl>
      <w:tblPr>
        <w:tblW w:w="0" w:type="auto"/>
        <w:tblInd w:w="57" w:type="dxa"/>
        <w:tblLayout w:type="fixed"/>
        <w:tblCellMar>
          <w:left w:w="57" w:type="dxa"/>
          <w:right w:w="57" w:type="dxa"/>
        </w:tblCellMar>
        <w:tblLook w:val="0000" w:firstRow="0" w:lastRow="0" w:firstColumn="0" w:lastColumn="0" w:noHBand="0" w:noVBand="0"/>
      </w:tblPr>
      <w:tblGrid>
        <w:gridCol w:w="4819"/>
        <w:gridCol w:w="964"/>
        <w:gridCol w:w="1927"/>
        <w:gridCol w:w="1928"/>
      </w:tblGrid>
      <w:tr w:rsidR="00260BF0">
        <w:tblPrEx>
          <w:tblCellMar>
            <w:top w:w="0" w:type="dxa"/>
            <w:bottom w:w="0" w:type="dxa"/>
          </w:tblCellMar>
        </w:tblPrEx>
        <w:tc>
          <w:tcPr>
            <w:tcW w:w="5783" w:type="dxa"/>
            <w:gridSpan w:val="2"/>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Найменування показника</w:t>
            </w:r>
          </w:p>
        </w:tc>
        <w:tc>
          <w:tcPr>
            <w:tcW w:w="192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 звітний період</w:t>
            </w:r>
          </w:p>
        </w:tc>
        <w:tc>
          <w:tcPr>
            <w:tcW w:w="192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 попередній період</w:t>
            </w:r>
          </w:p>
        </w:tc>
      </w:tr>
      <w:tr w:rsidR="00260BF0">
        <w:tblPrEx>
          <w:tblCellMar>
            <w:top w:w="0" w:type="dxa"/>
            <w:bottom w:w="0" w:type="dxa"/>
          </w:tblCellMar>
        </w:tblPrEx>
        <w:tc>
          <w:tcPr>
            <w:tcW w:w="5783" w:type="dxa"/>
            <w:gridSpan w:val="2"/>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92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92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r>
      <w:tr w:rsidR="00260BF0">
        <w:tblPrEx>
          <w:tblCellMar>
            <w:top w:w="0" w:type="dxa"/>
            <w:bottom w:w="0" w:type="dxa"/>
          </w:tblCellMar>
        </w:tblPrEx>
        <w:tc>
          <w:tcPr>
            <w:tcW w:w="5783" w:type="dxa"/>
            <w:gridSpan w:val="2"/>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Розрахункова вартість чистих активів (тис. грн.) </w:t>
            </w:r>
          </w:p>
        </w:tc>
        <w:tc>
          <w:tcPr>
            <w:tcW w:w="192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-51151</w:t>
            </w:r>
          </w:p>
        </w:tc>
        <w:tc>
          <w:tcPr>
            <w:tcW w:w="192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-36611</w:t>
            </w:r>
          </w:p>
        </w:tc>
      </w:tr>
      <w:tr w:rsidR="00260BF0">
        <w:tblPrEx>
          <w:tblCellMar>
            <w:top w:w="0" w:type="dxa"/>
            <w:bottom w:w="0" w:type="dxa"/>
          </w:tblCellMar>
        </w:tblPrEx>
        <w:tc>
          <w:tcPr>
            <w:tcW w:w="5783" w:type="dxa"/>
            <w:gridSpan w:val="2"/>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Статутний капітал (тис. грн.) </w:t>
            </w:r>
          </w:p>
        </w:tc>
        <w:tc>
          <w:tcPr>
            <w:tcW w:w="192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5370</w:t>
            </w:r>
          </w:p>
        </w:tc>
        <w:tc>
          <w:tcPr>
            <w:tcW w:w="192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5370</w:t>
            </w:r>
          </w:p>
        </w:tc>
      </w:tr>
      <w:tr w:rsidR="00260BF0">
        <w:tblPrEx>
          <w:tblCellMar>
            <w:top w:w="0" w:type="dxa"/>
            <w:bottom w:w="0" w:type="dxa"/>
          </w:tblCellMar>
        </w:tblPrEx>
        <w:tc>
          <w:tcPr>
            <w:tcW w:w="5783" w:type="dxa"/>
            <w:gridSpan w:val="2"/>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Скоригований статутний капітал (тис. грн.) </w:t>
            </w:r>
          </w:p>
        </w:tc>
        <w:tc>
          <w:tcPr>
            <w:tcW w:w="192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5358</w:t>
            </w:r>
          </w:p>
        </w:tc>
        <w:tc>
          <w:tcPr>
            <w:tcW w:w="192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5358</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Опис</w:t>
            </w:r>
          </w:p>
        </w:tc>
        <w:tc>
          <w:tcPr>
            <w:tcW w:w="4819" w:type="dxa"/>
            <w:gridSpan w:val="3"/>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Вартість чистих активів розрахована за даними Балансу як різниця балансової вартості активів та всіх видів зобов`язань і забезпечень, відображених в Балансі. Розрахунок проведено з урахуванням вимог Методичних рекомендацій щодо визначення вартості чистих активів акціонерного товариства, схвалених рішенням ДКЦПФР від 17.11.2004 р.</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Висновок</w:t>
            </w:r>
          </w:p>
        </w:tc>
        <w:tc>
          <w:tcPr>
            <w:tcW w:w="4819" w:type="dxa"/>
            <w:gridSpan w:val="3"/>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Статутний капітал перевищує розрахункову вартість чистих активів на 56521 тис.грн. Скоригований статутний капітал перевищує розрахункову вартість чистих активів на 56509 тис.грн. Порушені вимоги частини третьої статті 155 Цивільного кодексу України. Вимагається зменшення статутного капіталу.</w:t>
            </w: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3. Інформація про зобов'язання та забезпечення емітента</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4131"/>
        <w:gridCol w:w="1377"/>
        <w:gridCol w:w="1377"/>
        <w:gridCol w:w="1377"/>
        <w:gridCol w:w="1377"/>
      </w:tblGrid>
      <w:tr w:rsidR="00260BF0">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Види зобов'язань</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виникнення</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Непогашена частина боргу (тис. грн.)</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Відсоток за користування коштами (відсоток річних)</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погашення</w:t>
            </w:r>
          </w:p>
        </w:tc>
      </w:tr>
      <w:tr w:rsidR="00260BF0">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Кредити банку</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0,00</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 тому числі:</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r>
      <w:tr w:rsidR="00260BF0">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Зобов'язання за цінними паперами</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0,00</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 тому числі:</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r>
      <w:tr w:rsidR="00260BF0">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 облігаціями (за кожним власним випуском):</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0,00</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за іпотечними цінними паперами (за кожним </w:t>
            </w:r>
            <w:r>
              <w:rPr>
                <w:rFonts w:ascii="Times New Roman CYR" w:hAnsi="Times New Roman CYR" w:cs="Times New Roman CYR"/>
                <w:sz w:val="20"/>
                <w:szCs w:val="20"/>
              </w:rPr>
              <w:lastRenderedPageBreak/>
              <w:t>власним випуском):</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X</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0,00</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за сертифікатами ФОН (за кожним власним випуском):</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 векселями (всього)</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0,00</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 іншими цінними паперами (у тому числі за похідними цінними паперами) (за кожним видом):</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0,00</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 фінансовими інвестиціями в корпоративні права (за кожним видом):</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0,00</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Податкові зобов'язання</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905,00</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Фінансова допомога на зворотній основі</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4185,00</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Інші зобов'язання та забезпечення</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76898,00</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Усього зобов'язань та забезпечень</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81988,00</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Опис</w:t>
            </w:r>
          </w:p>
        </w:tc>
        <w:tc>
          <w:tcPr>
            <w:tcW w:w="5508" w:type="dxa"/>
            <w:gridSpan w:val="4"/>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примітки відсутні</w:t>
            </w: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8032"/>
        <w:gridCol w:w="1606"/>
      </w:tblGrid>
      <w:tr w:rsidR="00260BF0">
        <w:tblPrEx>
          <w:tblCellMar>
            <w:top w:w="0" w:type="dxa"/>
            <w:bottom w:w="0" w:type="dxa"/>
          </w:tblCellMar>
        </w:tblPrEx>
        <w:tc>
          <w:tcPr>
            <w:tcW w:w="8032"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Звіт роздруковано з використанням програмної системи Фондові технології. Звіт АТ</w:t>
            </w:r>
            <w:r>
              <w:rPr>
                <w:rFonts w:ascii="Times New Roman CYR" w:hAnsi="Times New Roman CYR" w:cs="Times New Roman CYR"/>
                <w:sz w:val="20"/>
                <w:szCs w:val="20"/>
              </w:rPr>
              <w:br/>
              <w:t>Версія 09.08.04  (c) ТОВ "Фондові технології та консультації", MMIII - MMXVIII</w:t>
            </w:r>
          </w:p>
        </w:tc>
        <w:tc>
          <w:tcPr>
            <w:tcW w:w="1606" w:type="dxa"/>
            <w:tcBorders>
              <w:top w:val="nil"/>
              <w:left w:val="nil"/>
              <w:bottom w:val="nil"/>
              <w:right w:val="nil"/>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sectPr w:rsidR="00260BF0">
          <w:pgSz w:w="11907" w:h="16840" w:orient="landscape"/>
          <w:pgMar w:top="1134" w:right="1134" w:bottom="1134" w:left="1134" w:header="708" w:footer="708" w:gutter="0"/>
          <w:cols w:space="720"/>
          <w:noEndnote/>
        </w:sectPr>
      </w:pPr>
    </w:p>
    <w:p w:rsidR="00260BF0" w:rsidRDefault="00260BF0">
      <w:pPr>
        <w:widowControl w:val="0"/>
        <w:autoSpaceDE w:val="0"/>
        <w:autoSpaceDN w:val="0"/>
        <w:adjustRightInd w:val="0"/>
        <w:spacing w:after="0" w:line="240" w:lineRule="auto"/>
        <w:jc w:val="center"/>
        <w:rPr>
          <w:rFonts w:ascii="Times New Roman CYR" w:hAnsi="Times New Roman CYR" w:cs="Times New Roman CYR"/>
          <w:b/>
          <w:bCs/>
        </w:rPr>
      </w:pPr>
    </w:p>
    <w:p w:rsidR="00260BF0" w:rsidRDefault="00260BF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Інформація про стан корпоративного управління</w:t>
      </w:r>
    </w:p>
    <w:p w:rsidR="00260BF0" w:rsidRDefault="00260BF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Загальні збори акціонерів</w:t>
      </w:r>
    </w:p>
    <w:p w:rsidR="00260BF0" w:rsidRDefault="00260BF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Яку кількість загальних зборів було проведено за минулі три роки?</w:t>
      </w:r>
    </w:p>
    <w:tbl>
      <w:tblPr>
        <w:tblW w:w="0" w:type="auto"/>
        <w:tblInd w:w="57" w:type="dxa"/>
        <w:tblLayout w:type="fixed"/>
        <w:tblCellMar>
          <w:left w:w="57" w:type="dxa"/>
          <w:right w:w="57" w:type="dxa"/>
        </w:tblCellMar>
        <w:tblLook w:val="0000" w:firstRow="0" w:lastRow="0" w:firstColumn="0" w:lastColumn="0" w:noHBand="0" w:noVBand="0"/>
      </w:tblPr>
      <w:tblGrid>
        <w:gridCol w:w="1071"/>
        <w:gridCol w:w="2142"/>
        <w:gridCol w:w="3213"/>
        <w:gridCol w:w="3213"/>
      </w:tblGrid>
      <w:tr w:rsidR="00260BF0">
        <w:tblPrEx>
          <w:tblCellMar>
            <w:top w:w="0" w:type="dxa"/>
            <w:bottom w:w="0" w:type="dxa"/>
          </w:tblCellMar>
        </w:tblPrEx>
        <w:tc>
          <w:tcPr>
            <w:tcW w:w="107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з/п</w:t>
            </w:r>
          </w:p>
        </w:tc>
        <w:tc>
          <w:tcPr>
            <w:tcW w:w="214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Рік</w:t>
            </w:r>
          </w:p>
        </w:tc>
        <w:tc>
          <w:tcPr>
            <w:tcW w:w="321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Кількість зборів, усього</w:t>
            </w:r>
          </w:p>
        </w:tc>
        <w:tc>
          <w:tcPr>
            <w:tcW w:w="321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 тому числі позачергових</w:t>
            </w:r>
          </w:p>
        </w:tc>
      </w:tr>
      <w:tr w:rsidR="00260BF0">
        <w:tblPrEx>
          <w:tblCellMar>
            <w:top w:w="0" w:type="dxa"/>
            <w:bottom w:w="0" w:type="dxa"/>
          </w:tblCellMar>
        </w:tblPrEx>
        <w:tc>
          <w:tcPr>
            <w:tcW w:w="107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214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2015</w:t>
            </w:r>
          </w:p>
        </w:tc>
        <w:tc>
          <w:tcPr>
            <w:tcW w:w="321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w:t>
            </w:r>
          </w:p>
        </w:tc>
        <w:tc>
          <w:tcPr>
            <w:tcW w:w="321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260BF0">
        <w:tblPrEx>
          <w:tblCellMar>
            <w:top w:w="0" w:type="dxa"/>
            <w:bottom w:w="0" w:type="dxa"/>
          </w:tblCellMar>
        </w:tblPrEx>
        <w:tc>
          <w:tcPr>
            <w:tcW w:w="107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214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2016</w:t>
            </w:r>
          </w:p>
        </w:tc>
        <w:tc>
          <w:tcPr>
            <w:tcW w:w="321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w:t>
            </w:r>
          </w:p>
        </w:tc>
        <w:tc>
          <w:tcPr>
            <w:tcW w:w="321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260BF0">
        <w:tblPrEx>
          <w:tblCellMar>
            <w:top w:w="0" w:type="dxa"/>
            <w:bottom w:w="0" w:type="dxa"/>
          </w:tblCellMar>
        </w:tblPrEx>
        <w:tc>
          <w:tcPr>
            <w:tcW w:w="107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214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2017</w:t>
            </w:r>
          </w:p>
        </w:tc>
        <w:tc>
          <w:tcPr>
            <w:tcW w:w="321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1</w:t>
            </w:r>
          </w:p>
        </w:tc>
        <w:tc>
          <w:tcPr>
            <w:tcW w:w="321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r>
    </w:tbl>
    <w:p w:rsidR="00260BF0" w:rsidRDefault="00260BF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Який орган здійснював реєстрацію акціонерів для участі в загальних зборах акціонерів останнього разу?</w:t>
      </w:r>
    </w:p>
    <w:tbl>
      <w:tblPr>
        <w:tblW w:w="0" w:type="auto"/>
        <w:tblInd w:w="57" w:type="dxa"/>
        <w:tblLayout w:type="fixed"/>
        <w:tblCellMar>
          <w:left w:w="57" w:type="dxa"/>
          <w:right w:w="57" w:type="dxa"/>
        </w:tblCellMar>
        <w:tblLook w:val="0000" w:firstRow="0" w:lastRow="0" w:firstColumn="0" w:lastColumn="0" w:noHBand="0" w:noVBand="0"/>
      </w:tblPr>
      <w:tblGrid>
        <w:gridCol w:w="7712"/>
        <w:gridCol w:w="963"/>
        <w:gridCol w:w="964"/>
      </w:tblGrid>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Ні (*)</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Реєстраційна комісія, призначена особою, що скликала загальні збори</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Акціонери </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Депозитарна установа</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Інше (запишіть)</w:t>
            </w:r>
          </w:p>
        </w:tc>
        <w:tc>
          <w:tcPr>
            <w:tcW w:w="1927" w:type="dxa"/>
            <w:gridSpan w:val="2"/>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Ставиться помітка "Х" у відповідній клітинці.</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0" w:type="auto"/>
        <w:tblInd w:w="57" w:type="dxa"/>
        <w:tblLayout w:type="fixed"/>
        <w:tblCellMar>
          <w:left w:w="57" w:type="dxa"/>
          <w:right w:w="57" w:type="dxa"/>
        </w:tblCellMar>
        <w:tblLook w:val="0000" w:firstRow="0" w:lastRow="0" w:firstColumn="0" w:lastColumn="0" w:noHBand="0" w:noVBand="0"/>
      </w:tblPr>
      <w:tblGrid>
        <w:gridCol w:w="7712"/>
        <w:gridCol w:w="963"/>
        <w:gridCol w:w="963"/>
      </w:tblGrid>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Ні (*)</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Національна комісія з цінних паперів та фондового ринку</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Акціонери, які володіють у сукупності більше ніж 10 відсотків</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Ставиться помітка "Х" у відповідній клітинці.</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який спосіб відбувалось голосування з питань порядку денного на загальних зборах останнього разу?</w:t>
      </w:r>
    </w:p>
    <w:tbl>
      <w:tblPr>
        <w:tblW w:w="0" w:type="auto"/>
        <w:tblInd w:w="57" w:type="dxa"/>
        <w:tblLayout w:type="fixed"/>
        <w:tblCellMar>
          <w:left w:w="57" w:type="dxa"/>
          <w:right w:w="57" w:type="dxa"/>
        </w:tblCellMar>
        <w:tblLook w:val="0000" w:firstRow="0" w:lastRow="0" w:firstColumn="0" w:lastColumn="0" w:noHBand="0" w:noVBand="0"/>
      </w:tblPr>
      <w:tblGrid>
        <w:gridCol w:w="7712"/>
        <w:gridCol w:w="963"/>
        <w:gridCol w:w="964"/>
      </w:tblGrid>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Ні (*)</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Підняттям карток</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Бюлетенями (таємне голосування)</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Підняттям рук</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Інше (запишіть)</w:t>
            </w:r>
          </w:p>
        </w:tc>
        <w:tc>
          <w:tcPr>
            <w:tcW w:w="1927" w:type="dxa"/>
            <w:gridSpan w:val="2"/>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Ставиться помітка "Х" у відповідній клітинці.</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Які були основні причини скликання останніх позачергових зборів?</w:t>
      </w:r>
    </w:p>
    <w:tbl>
      <w:tblPr>
        <w:tblW w:w="0" w:type="auto"/>
        <w:tblInd w:w="57" w:type="dxa"/>
        <w:tblLayout w:type="fixed"/>
        <w:tblCellMar>
          <w:left w:w="57" w:type="dxa"/>
          <w:right w:w="57" w:type="dxa"/>
        </w:tblCellMar>
        <w:tblLook w:val="0000" w:firstRow="0" w:lastRow="0" w:firstColumn="0" w:lastColumn="0" w:noHBand="0" w:noVBand="0"/>
      </w:tblPr>
      <w:tblGrid>
        <w:gridCol w:w="7712"/>
        <w:gridCol w:w="963"/>
        <w:gridCol w:w="964"/>
      </w:tblGrid>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Ні (*)</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Реорганізація</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Додатковий випуск акцій</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Унесення змін до статуту</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Прийняття рішення про збільшення статутного капіталу товариства</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Прийняття рішення про зменшення статутного капіталу товариства</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Обрання або припинення повноважень голови та членів наглядової ради</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Обрання або припинення повноважень членів виконавчого органу</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Обрання або припинення повноважень членів ревізійної комісії (ревізора)</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Делегування додаткових повноважень наглядовій раді</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260BF0">
        <w:tblPrEx>
          <w:tblCellMar>
            <w:top w:w="0" w:type="dxa"/>
            <w:bottom w:w="0" w:type="dxa"/>
          </w:tblCellMar>
        </w:tblPrEx>
        <w:tc>
          <w:tcPr>
            <w:tcW w:w="771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Інше (запишіть)</w:t>
            </w:r>
          </w:p>
        </w:tc>
        <w:tc>
          <w:tcPr>
            <w:tcW w:w="1927" w:type="dxa"/>
            <w:gridSpan w:val="2"/>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Ставиться помітка "Х" у відповідній клітинці.</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8032"/>
        <w:gridCol w:w="1606"/>
      </w:tblGrid>
      <w:tr w:rsidR="00260BF0">
        <w:tblPrEx>
          <w:tblCellMar>
            <w:top w:w="0" w:type="dxa"/>
            <w:bottom w:w="0" w:type="dxa"/>
          </w:tblCellMar>
        </w:tblPrEx>
        <w:tc>
          <w:tcPr>
            <w:tcW w:w="8032"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Чи проводились у звітному році загальні збори акціонерів у формі заочного голосування? (так/ні) </w:t>
            </w:r>
          </w:p>
        </w:tc>
        <w:tc>
          <w:tcPr>
            <w:tcW w:w="1606" w:type="dxa"/>
            <w:tcBorders>
              <w:top w:val="nil"/>
              <w:left w:val="nil"/>
              <w:bottom w:val="single" w:sz="6" w:space="0" w:color="auto"/>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ні</w:t>
            </w:r>
          </w:p>
        </w:tc>
      </w:tr>
    </w:tbl>
    <w:p w:rsidR="00260BF0" w:rsidRDefault="00260BF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разі скликання позачергових загальних зборів зазначаються їх ініціатори:</w:t>
      </w:r>
    </w:p>
    <w:tbl>
      <w:tblPr>
        <w:tblW w:w="0" w:type="auto"/>
        <w:tblInd w:w="57" w:type="dxa"/>
        <w:tblLayout w:type="fixed"/>
        <w:tblCellMar>
          <w:left w:w="57" w:type="dxa"/>
          <w:right w:w="57" w:type="dxa"/>
        </w:tblCellMar>
        <w:tblLook w:val="0000" w:firstRow="0" w:lastRow="0" w:firstColumn="0" w:lastColumn="0" w:noHBand="0" w:noVBand="0"/>
      </w:tblPr>
      <w:tblGrid>
        <w:gridCol w:w="7712"/>
        <w:gridCol w:w="963"/>
        <w:gridCol w:w="964"/>
      </w:tblGrid>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Ні (*)</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Наглядова рада</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Виконавчий орган</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Ревізійна комісія (ревізор)</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260BF0">
        <w:tblPrEx>
          <w:tblCellMar>
            <w:top w:w="0" w:type="dxa"/>
            <w:bottom w:w="0" w:type="dxa"/>
          </w:tblCellMar>
        </w:tblPrEx>
        <w:tc>
          <w:tcPr>
            <w:tcW w:w="771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Акціонери (акціонер), які на день подання вимоги сукупно є власниками 10 і більше відсотків простих акцій товариства</w:t>
            </w:r>
          </w:p>
        </w:tc>
        <w:tc>
          <w:tcPr>
            <w:tcW w:w="1927" w:type="dxa"/>
            <w:gridSpan w:val="2"/>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r>
      <w:tr w:rsidR="00260BF0">
        <w:tblPrEx>
          <w:tblCellMar>
            <w:top w:w="0" w:type="dxa"/>
            <w:bottom w:w="0" w:type="dxa"/>
          </w:tblCellMar>
        </w:tblPrEx>
        <w:tc>
          <w:tcPr>
            <w:tcW w:w="771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Інше (зазначити)</w:t>
            </w:r>
          </w:p>
        </w:tc>
        <w:tc>
          <w:tcPr>
            <w:tcW w:w="1927" w:type="dxa"/>
            <w:gridSpan w:val="2"/>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Ставиться помітка "Х" у відповідній клітинці.</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4819"/>
        <w:gridCol w:w="4819"/>
      </w:tblGrid>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У разі скликання, але не проведення чергових загальних зборів зазначається причина їх непроведення</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 разі скликання, але не проведення позачергових загальних зборів зазначається причина їх непроведення</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Органи управління</w:t>
      </w:r>
    </w:p>
    <w:p w:rsidR="00260BF0" w:rsidRDefault="00260BF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Який склад наглядової ради (за наявності)?</w:t>
      </w:r>
    </w:p>
    <w:tbl>
      <w:tblPr>
        <w:tblW w:w="0" w:type="auto"/>
        <w:tblInd w:w="57" w:type="dxa"/>
        <w:tblLayout w:type="fixed"/>
        <w:tblCellMar>
          <w:left w:w="57" w:type="dxa"/>
          <w:right w:w="57" w:type="dxa"/>
        </w:tblCellMar>
        <w:tblLook w:val="0000" w:firstRow="0" w:lastRow="0" w:firstColumn="0" w:lastColumn="0" w:noHBand="0" w:noVBand="0"/>
      </w:tblPr>
      <w:tblGrid>
        <w:gridCol w:w="6426"/>
        <w:gridCol w:w="3213"/>
      </w:tblGrid>
      <w:tr w:rsidR="00260BF0">
        <w:tblPrEx>
          <w:tblCellMar>
            <w:top w:w="0" w:type="dxa"/>
            <w:bottom w:w="0" w:type="dxa"/>
          </w:tblCellMar>
        </w:tblPrEx>
        <w:tc>
          <w:tcPr>
            <w:tcW w:w="642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21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(осіб)</w:t>
            </w:r>
          </w:p>
        </w:tc>
      </w:tr>
      <w:tr w:rsidR="00260BF0">
        <w:tblPrEx>
          <w:tblCellMar>
            <w:top w:w="0" w:type="dxa"/>
            <w:bottom w:w="0" w:type="dxa"/>
          </w:tblCellMar>
        </w:tblPrEx>
        <w:tc>
          <w:tcPr>
            <w:tcW w:w="642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Кількість членів наглядової ради, у тому числі:</w:t>
            </w:r>
          </w:p>
        </w:tc>
        <w:tc>
          <w:tcPr>
            <w:tcW w:w="321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3</w:t>
            </w:r>
          </w:p>
        </w:tc>
      </w:tr>
      <w:tr w:rsidR="00260BF0">
        <w:tblPrEx>
          <w:tblCellMar>
            <w:top w:w="0" w:type="dxa"/>
            <w:bottom w:w="0" w:type="dxa"/>
          </w:tblCellMar>
        </w:tblPrEx>
        <w:tc>
          <w:tcPr>
            <w:tcW w:w="642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членів наглядової ради - акціонерів</w:t>
            </w:r>
          </w:p>
        </w:tc>
        <w:tc>
          <w:tcPr>
            <w:tcW w:w="321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r>
      <w:tr w:rsidR="00260BF0">
        <w:tblPrEx>
          <w:tblCellMar>
            <w:top w:w="0" w:type="dxa"/>
            <w:bottom w:w="0" w:type="dxa"/>
          </w:tblCellMar>
        </w:tblPrEx>
        <w:tc>
          <w:tcPr>
            <w:tcW w:w="642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членів наглядової ради - представників акціонерів</w:t>
            </w:r>
          </w:p>
        </w:tc>
        <w:tc>
          <w:tcPr>
            <w:tcW w:w="321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r>
      <w:tr w:rsidR="00260BF0">
        <w:tblPrEx>
          <w:tblCellMar>
            <w:top w:w="0" w:type="dxa"/>
            <w:bottom w:w="0" w:type="dxa"/>
          </w:tblCellMar>
        </w:tblPrEx>
        <w:tc>
          <w:tcPr>
            <w:tcW w:w="642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членів наглядової ради - незалежних директорів</w:t>
            </w:r>
          </w:p>
        </w:tc>
        <w:tc>
          <w:tcPr>
            <w:tcW w:w="321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r>
      <w:tr w:rsidR="00260BF0">
        <w:tblPrEx>
          <w:tblCellMar>
            <w:top w:w="0" w:type="dxa"/>
            <w:bottom w:w="0" w:type="dxa"/>
          </w:tblCellMar>
        </w:tblPrEx>
        <w:tc>
          <w:tcPr>
            <w:tcW w:w="642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членів наглядової ради - акціонерів, що володіють більше ніж 10 відсотками акцій</w:t>
            </w:r>
          </w:p>
        </w:tc>
        <w:tc>
          <w:tcPr>
            <w:tcW w:w="321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r>
      <w:tr w:rsidR="00260BF0">
        <w:tblPrEx>
          <w:tblCellMar>
            <w:top w:w="0" w:type="dxa"/>
            <w:bottom w:w="0" w:type="dxa"/>
          </w:tblCellMar>
        </w:tblPrEx>
        <w:tc>
          <w:tcPr>
            <w:tcW w:w="642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членів наглядової ради - акціонерів, що володіють менше ніж 10 відсотками акцій</w:t>
            </w:r>
          </w:p>
        </w:tc>
        <w:tc>
          <w:tcPr>
            <w:tcW w:w="321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3</w:t>
            </w:r>
          </w:p>
        </w:tc>
      </w:tr>
      <w:tr w:rsidR="00260BF0">
        <w:tblPrEx>
          <w:tblCellMar>
            <w:top w:w="0" w:type="dxa"/>
            <w:bottom w:w="0" w:type="dxa"/>
          </w:tblCellMar>
        </w:tblPrEx>
        <w:tc>
          <w:tcPr>
            <w:tcW w:w="642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членів наглядової ради - представників акціонерів, що володіють більше ніж 10 відсотками акцій</w:t>
            </w:r>
          </w:p>
        </w:tc>
        <w:tc>
          <w:tcPr>
            <w:tcW w:w="321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260BF0">
        <w:tblPrEx>
          <w:tblCellMar>
            <w:top w:w="0" w:type="dxa"/>
            <w:bottom w:w="0" w:type="dxa"/>
          </w:tblCellMar>
        </w:tblPrEx>
        <w:tc>
          <w:tcPr>
            <w:tcW w:w="642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членів наглядової ради - представників акціонерів, що володіють менше ніж 10 відсотками акцій</w:t>
            </w:r>
          </w:p>
        </w:tc>
        <w:tc>
          <w:tcPr>
            <w:tcW w:w="321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0</w:t>
            </w:r>
          </w:p>
        </w:tc>
      </w:tr>
    </w:tbl>
    <w:p w:rsidR="00260BF0" w:rsidRDefault="00260BF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Чи проводила наглядова рада самооцінку?</w:t>
      </w:r>
    </w:p>
    <w:tbl>
      <w:tblPr>
        <w:tblW w:w="0" w:type="auto"/>
        <w:tblInd w:w="57" w:type="dxa"/>
        <w:tblLayout w:type="fixed"/>
        <w:tblCellMar>
          <w:left w:w="57" w:type="dxa"/>
          <w:right w:w="57" w:type="dxa"/>
        </w:tblCellMar>
        <w:tblLook w:val="0000" w:firstRow="0" w:lastRow="0" w:firstColumn="0" w:lastColumn="0" w:noHBand="0" w:noVBand="0"/>
      </w:tblPr>
      <w:tblGrid>
        <w:gridCol w:w="7712"/>
        <w:gridCol w:w="963"/>
        <w:gridCol w:w="964"/>
      </w:tblGrid>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Ні (*)</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Складу</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Організації</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Діяльності</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Інші (запишіть)</w:t>
            </w:r>
          </w:p>
        </w:tc>
        <w:tc>
          <w:tcPr>
            <w:tcW w:w="1927" w:type="dxa"/>
            <w:gridSpan w:val="2"/>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Ставиться помітка "Х" у відповідній клітинці.</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4819"/>
        <w:gridCol w:w="3213"/>
        <w:gridCol w:w="1606"/>
      </w:tblGrid>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 разі проведення оцінки роботи наглядової ради (кожного члена наглядової ради) зазначається інформація щодо її (їх) компетентності та ефективності, а також інформація щодо виконання наглядовою радою поставлених завдань</w:t>
            </w:r>
          </w:p>
        </w:tc>
        <w:tc>
          <w:tcPr>
            <w:tcW w:w="4819" w:type="dxa"/>
            <w:gridSpan w:val="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r>
      <w:tr w:rsidR="00260BF0">
        <w:tblPrEx>
          <w:tblCellMar>
            <w:top w:w="0" w:type="dxa"/>
            <w:bottom w:w="0" w:type="dxa"/>
          </w:tblCellMar>
        </w:tblPrEx>
        <w:tc>
          <w:tcPr>
            <w:tcW w:w="8032" w:type="dxa"/>
            <w:gridSpan w:val="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Скільки разів на рік відбувались засідання наглядової ради?</w:t>
            </w:r>
          </w:p>
        </w:tc>
        <w:tc>
          <w:tcPr>
            <w:tcW w:w="1606" w:type="dxa"/>
            <w:tcBorders>
              <w:top w:val="nil"/>
              <w:left w:val="nil"/>
              <w:bottom w:val="single" w:sz="6" w:space="0" w:color="auto"/>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12</w:t>
            </w:r>
          </w:p>
        </w:tc>
      </w:tr>
    </w:tbl>
    <w:p w:rsidR="00260BF0" w:rsidRDefault="00260BF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Які саме комітети створено в складі наглядової ради (за наявності)?</w:t>
      </w:r>
    </w:p>
    <w:tbl>
      <w:tblPr>
        <w:tblW w:w="0" w:type="auto"/>
        <w:tblInd w:w="57" w:type="dxa"/>
        <w:tblLayout w:type="fixed"/>
        <w:tblCellMar>
          <w:left w:w="57" w:type="dxa"/>
          <w:right w:w="57" w:type="dxa"/>
        </w:tblCellMar>
        <w:tblLook w:val="0000" w:firstRow="0" w:lastRow="0" w:firstColumn="0" w:lastColumn="0" w:noHBand="0" w:noVBand="0"/>
      </w:tblPr>
      <w:tblGrid>
        <w:gridCol w:w="7712"/>
        <w:gridCol w:w="963"/>
        <w:gridCol w:w="964"/>
      </w:tblGrid>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Ні (*)</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Стратегічного планування</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Аудиторський</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 питань призначень і винагород</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Інвестиційний</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Інше (запишіть)</w:t>
            </w:r>
          </w:p>
        </w:tc>
        <w:tc>
          <w:tcPr>
            <w:tcW w:w="1927" w:type="dxa"/>
            <w:gridSpan w:val="2"/>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комітети не створювалися</w:t>
            </w:r>
          </w:p>
        </w:tc>
      </w:tr>
      <w:tr w:rsidR="00260BF0">
        <w:tblPrEx>
          <w:tblCellMar>
            <w:top w:w="0" w:type="dxa"/>
            <w:bottom w:w="0" w:type="dxa"/>
          </w:tblCellMar>
        </w:tblPrEx>
        <w:tc>
          <w:tcPr>
            <w:tcW w:w="771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Інше (запишіть)</w:t>
            </w:r>
          </w:p>
        </w:tc>
        <w:tc>
          <w:tcPr>
            <w:tcW w:w="1927" w:type="dxa"/>
            <w:gridSpan w:val="2"/>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Ставиться помітка "Х" у відповідній клітинці.</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4819"/>
        <w:gridCol w:w="3213"/>
        <w:gridCol w:w="1606"/>
      </w:tblGrid>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 разі проведення оцінки роботи комітетів зазначається інформація щодо їх компетентності та ефективності. Зазначається інформація стосовно кількості засідань та яких саме комітетів наглядової ради</w:t>
            </w:r>
          </w:p>
        </w:tc>
        <w:tc>
          <w:tcPr>
            <w:tcW w:w="4819" w:type="dxa"/>
            <w:gridSpan w:val="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 разі проведення оцінки роботи комітетів зазначається інформація щодо їх компетентності та ефективності. Зазначається інформація стосовно кількості засідань та яких саме комітетів наглядової ради</w:t>
            </w:r>
          </w:p>
        </w:tc>
        <w:tc>
          <w:tcPr>
            <w:tcW w:w="4819" w:type="dxa"/>
            <w:gridSpan w:val="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r>
      <w:tr w:rsidR="00260BF0">
        <w:tblPrEx>
          <w:tblCellMar>
            <w:top w:w="0" w:type="dxa"/>
            <w:bottom w:w="0" w:type="dxa"/>
          </w:tblCellMar>
        </w:tblPrEx>
        <w:tc>
          <w:tcPr>
            <w:tcW w:w="8032" w:type="dxa"/>
            <w:gridSpan w:val="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 створено в акціонерному товаристві спеціальну посаду корпоративного секретаря? (так/ні)</w:t>
            </w:r>
          </w:p>
        </w:tc>
        <w:tc>
          <w:tcPr>
            <w:tcW w:w="1606" w:type="dxa"/>
            <w:tcBorders>
              <w:top w:val="nil"/>
              <w:left w:val="nil"/>
              <w:bottom w:val="single" w:sz="6" w:space="0" w:color="auto"/>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ні</w:t>
            </w:r>
          </w:p>
        </w:tc>
      </w:tr>
    </w:tbl>
    <w:p w:rsidR="00260BF0" w:rsidRDefault="00260BF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Яким чином визначається розмір винагороди членів наглядової ради?</w:t>
      </w:r>
    </w:p>
    <w:tbl>
      <w:tblPr>
        <w:tblW w:w="0" w:type="auto"/>
        <w:tblInd w:w="57" w:type="dxa"/>
        <w:tblLayout w:type="fixed"/>
        <w:tblCellMar>
          <w:left w:w="57" w:type="dxa"/>
          <w:right w:w="57" w:type="dxa"/>
        </w:tblCellMar>
        <w:tblLook w:val="0000" w:firstRow="0" w:lastRow="0" w:firstColumn="0" w:lastColumn="0" w:noHBand="0" w:noVBand="0"/>
      </w:tblPr>
      <w:tblGrid>
        <w:gridCol w:w="7712"/>
        <w:gridCol w:w="963"/>
        <w:gridCol w:w="964"/>
      </w:tblGrid>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Ні (*)</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Винагорода є фіксованою сумою</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Винагорода є відсотком від чистого прибутку або збільшення ринкової вартості акцій</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Винагорода виплачується у вигляді цінних паперів товариства</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Члени наглядової ради не отримують винагороди</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Інше (запишіть)</w:t>
            </w:r>
          </w:p>
        </w:tc>
        <w:tc>
          <w:tcPr>
            <w:tcW w:w="1927" w:type="dxa"/>
            <w:gridSpan w:val="2"/>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Ставиться помітка "Х" у відповідній клітинці.</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Які з вимог до членів наглядової ради викладені у внутрішніх документах акціонерного товариства?</w:t>
      </w:r>
    </w:p>
    <w:tbl>
      <w:tblPr>
        <w:tblW w:w="0" w:type="auto"/>
        <w:tblInd w:w="57" w:type="dxa"/>
        <w:tblLayout w:type="fixed"/>
        <w:tblCellMar>
          <w:left w:w="57" w:type="dxa"/>
          <w:right w:w="57" w:type="dxa"/>
        </w:tblCellMar>
        <w:tblLook w:val="0000" w:firstRow="0" w:lastRow="0" w:firstColumn="0" w:lastColumn="0" w:noHBand="0" w:noVBand="0"/>
      </w:tblPr>
      <w:tblGrid>
        <w:gridCol w:w="7712"/>
        <w:gridCol w:w="963"/>
        <w:gridCol w:w="964"/>
      </w:tblGrid>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Ні (*)</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Галузеві знання і досвід роботи в галузі</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Знання у сфері фінансів і менеджменту</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Особисті якості (чесність, відповідальність)</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Відсутність конфлікту інтересів</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Граничний вік</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Відсутні будь-які вимоги</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Інше (запишіть)</w:t>
            </w:r>
          </w:p>
        </w:tc>
        <w:tc>
          <w:tcPr>
            <w:tcW w:w="1927" w:type="dxa"/>
            <w:gridSpan w:val="2"/>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Ставиться помітка "Х" у відповідній клітинці.</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Коли останній раз було обрано нового члена наглядової ради, яким чином він ознайомився зі своїми правами та обов'язками?</w:t>
      </w:r>
    </w:p>
    <w:tbl>
      <w:tblPr>
        <w:tblW w:w="0" w:type="auto"/>
        <w:tblInd w:w="57" w:type="dxa"/>
        <w:tblLayout w:type="fixed"/>
        <w:tblCellMar>
          <w:left w:w="57" w:type="dxa"/>
          <w:right w:w="57" w:type="dxa"/>
        </w:tblCellMar>
        <w:tblLook w:val="0000" w:firstRow="0" w:lastRow="0" w:firstColumn="0" w:lastColumn="0" w:noHBand="0" w:noVBand="0"/>
      </w:tblPr>
      <w:tblGrid>
        <w:gridCol w:w="7712"/>
        <w:gridCol w:w="963"/>
        <w:gridCol w:w="964"/>
      </w:tblGrid>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Ні (*)</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Новий член наглядової ради самостійно ознайомився із змістом внутрішніх документів акціонерного товариства</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Було проведено засідання наглядової ради, на якому нового члена наглядової ради ознайомили з його правами та обов'язками</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Для нового члена наглядової ради було організовано спеціальне навчання (з корпоративного управління або фінансового менеджменту)</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Усіх членів наглядової ради було переобрано на повторний строк або не було обрано нового члена</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260BF0">
        <w:tblPrEx>
          <w:tblCellMar>
            <w:top w:w="0" w:type="dxa"/>
            <w:bottom w:w="0" w:type="dxa"/>
          </w:tblCellMar>
        </w:tblPrEx>
        <w:tc>
          <w:tcPr>
            <w:tcW w:w="771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Інше (запишіть)</w:t>
            </w:r>
          </w:p>
        </w:tc>
        <w:tc>
          <w:tcPr>
            <w:tcW w:w="1927" w:type="dxa"/>
            <w:gridSpan w:val="2"/>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Ставиться помітка "Х" у відповідній клітинці.</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4819"/>
        <w:gridCol w:w="4819"/>
      </w:tblGrid>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так, створено ревізійну комісію</w:t>
            </w:r>
          </w:p>
        </w:tc>
      </w:tr>
    </w:tbl>
    <w:p w:rsidR="00260BF0" w:rsidRDefault="00260BF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Якщо в товаристві створено ревізійну комісію:</w:t>
      </w:r>
    </w:p>
    <w:tbl>
      <w:tblPr>
        <w:tblW w:w="0" w:type="auto"/>
        <w:tblInd w:w="57" w:type="dxa"/>
        <w:tblLayout w:type="fixed"/>
        <w:tblCellMar>
          <w:left w:w="57" w:type="dxa"/>
          <w:right w:w="57" w:type="dxa"/>
        </w:tblCellMar>
        <w:tblLook w:val="0000" w:firstRow="0" w:lastRow="0" w:firstColumn="0" w:lastColumn="0" w:noHBand="0" w:noVBand="0"/>
      </w:tblPr>
      <w:tblGrid>
        <w:gridCol w:w="8032"/>
        <w:gridCol w:w="1606"/>
      </w:tblGrid>
      <w:tr w:rsidR="00260BF0">
        <w:tblPrEx>
          <w:tblCellMar>
            <w:top w:w="0" w:type="dxa"/>
            <w:bottom w:w="0" w:type="dxa"/>
          </w:tblCellMar>
        </w:tblPrEx>
        <w:tc>
          <w:tcPr>
            <w:tcW w:w="8032"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кількість членів ревізійної комісії (осіб)</w:t>
            </w:r>
          </w:p>
        </w:tc>
        <w:tc>
          <w:tcPr>
            <w:tcW w:w="1606" w:type="dxa"/>
            <w:tcBorders>
              <w:top w:val="nil"/>
              <w:left w:val="nil"/>
              <w:bottom w:val="single" w:sz="6" w:space="0" w:color="auto"/>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3</w:t>
            </w:r>
          </w:p>
        </w:tc>
      </w:tr>
      <w:tr w:rsidR="00260BF0">
        <w:tblPrEx>
          <w:tblCellMar>
            <w:top w:w="0" w:type="dxa"/>
            <w:bottom w:w="0" w:type="dxa"/>
          </w:tblCellMar>
        </w:tblPrEx>
        <w:tc>
          <w:tcPr>
            <w:tcW w:w="8032"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скільки разів на рік у середньому відбувалося засідання ревізійної комісії протягом останніх трьох років?</w:t>
            </w:r>
          </w:p>
        </w:tc>
        <w:tc>
          <w:tcPr>
            <w:tcW w:w="1606" w:type="dxa"/>
            <w:tcBorders>
              <w:top w:val="nil"/>
              <w:left w:val="nil"/>
              <w:bottom w:val="single" w:sz="6" w:space="0" w:color="auto"/>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1</w:t>
            </w:r>
          </w:p>
        </w:tc>
      </w:tr>
    </w:tbl>
    <w:p w:rsidR="00260BF0" w:rsidRDefault="00260BF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Відповідно до статуту вашого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w:t>
      </w:r>
    </w:p>
    <w:tbl>
      <w:tblPr>
        <w:tblW w:w="0" w:type="auto"/>
        <w:tblInd w:w="57" w:type="dxa"/>
        <w:tblLayout w:type="fixed"/>
        <w:tblCellMar>
          <w:left w:w="57" w:type="dxa"/>
          <w:right w:w="57" w:type="dxa"/>
        </w:tblCellMar>
        <w:tblLook w:val="0000" w:firstRow="0" w:lastRow="0" w:firstColumn="0" w:lastColumn="0" w:noHBand="0" w:noVBand="0"/>
      </w:tblPr>
      <w:tblGrid>
        <w:gridCol w:w="3213"/>
        <w:gridCol w:w="1606"/>
        <w:gridCol w:w="1606"/>
        <w:gridCol w:w="1606"/>
        <w:gridCol w:w="1606"/>
      </w:tblGrid>
      <w:tr w:rsidR="00260BF0">
        <w:tblPrEx>
          <w:tblCellMar>
            <w:top w:w="0" w:type="dxa"/>
            <w:bottom w:w="0" w:type="dxa"/>
          </w:tblCellMar>
        </w:tblPrEx>
        <w:tc>
          <w:tcPr>
            <w:tcW w:w="321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Загальні збори акціонерів</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Наглядова рада</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Виконавчий орган</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 належить до компетенції жодного органу</w:t>
            </w:r>
          </w:p>
        </w:tc>
      </w:tr>
      <w:tr w:rsidR="00260BF0">
        <w:tblPrEx>
          <w:tblCellMar>
            <w:top w:w="0" w:type="dxa"/>
            <w:bottom w:w="0" w:type="dxa"/>
          </w:tblCellMar>
        </w:tblPrEx>
        <w:tc>
          <w:tcPr>
            <w:tcW w:w="321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Визначення основних напрямів діяльності (стратегії)</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260BF0">
        <w:tblPrEx>
          <w:tblCellMar>
            <w:top w:w="0" w:type="dxa"/>
            <w:bottom w:w="0" w:type="dxa"/>
          </w:tblCellMar>
        </w:tblPrEx>
        <w:tc>
          <w:tcPr>
            <w:tcW w:w="321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Затвердження планів діяльності (бізнес-планів) </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260BF0">
        <w:tblPrEx>
          <w:tblCellMar>
            <w:top w:w="0" w:type="dxa"/>
            <w:bottom w:w="0" w:type="dxa"/>
          </w:tblCellMar>
        </w:tblPrEx>
        <w:tc>
          <w:tcPr>
            <w:tcW w:w="321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Затвердження річного фінансового звіту, або балансу, або бюджету</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260BF0">
        <w:tblPrEx>
          <w:tblCellMar>
            <w:top w:w="0" w:type="dxa"/>
            <w:bottom w:w="0" w:type="dxa"/>
          </w:tblCellMar>
        </w:tblPrEx>
        <w:tc>
          <w:tcPr>
            <w:tcW w:w="321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Обрання та припинення повноважень голови та членів виконавчого органу</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260BF0">
        <w:tblPrEx>
          <w:tblCellMar>
            <w:top w:w="0" w:type="dxa"/>
            <w:bottom w:w="0" w:type="dxa"/>
          </w:tblCellMar>
        </w:tblPrEx>
        <w:tc>
          <w:tcPr>
            <w:tcW w:w="321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Обрання та припинення повноважень голови та членів наглядової ради</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260BF0">
        <w:tblPrEx>
          <w:tblCellMar>
            <w:top w:w="0" w:type="dxa"/>
            <w:bottom w:w="0" w:type="dxa"/>
          </w:tblCellMar>
        </w:tblPrEx>
        <w:tc>
          <w:tcPr>
            <w:tcW w:w="321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Обрання та припинення повноважень голови та членів ревізійної комісії</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260BF0">
        <w:tblPrEx>
          <w:tblCellMar>
            <w:top w:w="0" w:type="dxa"/>
            <w:bottom w:w="0" w:type="dxa"/>
          </w:tblCellMar>
        </w:tblPrEx>
        <w:tc>
          <w:tcPr>
            <w:tcW w:w="321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Визначення розміру винагороди для голови та членів виконавчого органу</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260BF0">
        <w:tblPrEx>
          <w:tblCellMar>
            <w:top w:w="0" w:type="dxa"/>
            <w:bottom w:w="0" w:type="dxa"/>
          </w:tblCellMar>
        </w:tblPrEx>
        <w:tc>
          <w:tcPr>
            <w:tcW w:w="321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Визначення розміру винагороди для голови та членів наглядової ради</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260BF0">
        <w:tblPrEx>
          <w:tblCellMar>
            <w:top w:w="0" w:type="dxa"/>
            <w:bottom w:w="0" w:type="dxa"/>
          </w:tblCellMar>
        </w:tblPrEx>
        <w:tc>
          <w:tcPr>
            <w:tcW w:w="321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Прийняття рішення про притягнення до майнової відповідальності членів виконавчого органу</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260BF0">
        <w:tblPrEx>
          <w:tblCellMar>
            <w:top w:w="0" w:type="dxa"/>
            <w:bottom w:w="0" w:type="dxa"/>
          </w:tblCellMar>
        </w:tblPrEx>
        <w:tc>
          <w:tcPr>
            <w:tcW w:w="321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Прийняття рішення про додатковий випуск акцій</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260BF0">
        <w:tblPrEx>
          <w:tblCellMar>
            <w:top w:w="0" w:type="dxa"/>
            <w:bottom w:w="0" w:type="dxa"/>
          </w:tblCellMar>
        </w:tblPrEx>
        <w:tc>
          <w:tcPr>
            <w:tcW w:w="321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Прийняття рішення про викуп, реалізацію та розміщення власних акцій </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260BF0">
        <w:tblPrEx>
          <w:tblCellMar>
            <w:top w:w="0" w:type="dxa"/>
            <w:bottom w:w="0" w:type="dxa"/>
          </w:tblCellMar>
        </w:tblPrEx>
        <w:tc>
          <w:tcPr>
            <w:tcW w:w="321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Затвердження зовнішнього аудитора</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260BF0">
        <w:tblPrEx>
          <w:tblCellMar>
            <w:top w:w="0" w:type="dxa"/>
            <w:bottom w:w="0" w:type="dxa"/>
          </w:tblCellMar>
        </w:tblPrEx>
        <w:tc>
          <w:tcPr>
            <w:tcW w:w="321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Затвердження договорів, щодо яких існує конфлікт інтересів </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Ставити "так" або "ні" у відповідній клітинці.</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8032"/>
        <w:gridCol w:w="1606"/>
      </w:tblGrid>
      <w:tr w:rsidR="00260BF0">
        <w:tblPrEx>
          <w:tblCellMar>
            <w:top w:w="0" w:type="dxa"/>
            <w:bottom w:w="0" w:type="dxa"/>
          </w:tblCellMar>
        </w:tblPrEx>
        <w:tc>
          <w:tcPr>
            <w:tcW w:w="8032"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p>
        </w:tc>
        <w:tc>
          <w:tcPr>
            <w:tcW w:w="1606" w:type="dxa"/>
            <w:tcBorders>
              <w:top w:val="nil"/>
              <w:left w:val="nil"/>
              <w:bottom w:val="single" w:sz="6" w:space="0" w:color="auto"/>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так</w:t>
            </w:r>
          </w:p>
        </w:tc>
      </w:tr>
      <w:tr w:rsidR="00260BF0">
        <w:tblPrEx>
          <w:tblCellMar>
            <w:top w:w="0" w:type="dxa"/>
            <w:bottom w:w="0" w:type="dxa"/>
          </w:tblCellMar>
        </w:tblPrEx>
        <w:tc>
          <w:tcPr>
            <w:tcW w:w="8032"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w:t>
            </w:r>
          </w:p>
        </w:tc>
        <w:tc>
          <w:tcPr>
            <w:tcW w:w="1606" w:type="dxa"/>
            <w:tcBorders>
              <w:top w:val="nil"/>
              <w:left w:val="nil"/>
              <w:bottom w:val="single" w:sz="6" w:space="0" w:color="auto"/>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так</w:t>
            </w:r>
          </w:p>
        </w:tc>
      </w:tr>
    </w:tbl>
    <w:p w:rsidR="00260BF0" w:rsidRDefault="00260BF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Які документи існують у вашому акціонерному товаристві?</w:t>
      </w:r>
    </w:p>
    <w:tbl>
      <w:tblPr>
        <w:tblW w:w="0" w:type="auto"/>
        <w:tblInd w:w="57" w:type="dxa"/>
        <w:tblLayout w:type="fixed"/>
        <w:tblCellMar>
          <w:left w:w="57" w:type="dxa"/>
          <w:right w:w="57" w:type="dxa"/>
        </w:tblCellMar>
        <w:tblLook w:val="0000" w:firstRow="0" w:lastRow="0" w:firstColumn="0" w:lastColumn="0" w:noHBand="0" w:noVBand="0"/>
      </w:tblPr>
      <w:tblGrid>
        <w:gridCol w:w="7712"/>
        <w:gridCol w:w="963"/>
        <w:gridCol w:w="964"/>
      </w:tblGrid>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Ні (*)</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Положення про загальні збори акціонерів  </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Положення про наглядову раду </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Положення про виконавчий орган</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Положення про посадових осіб акціонерного товариства </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Положення про ревізійну комісію (або ревізора)</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Положення про акції акціонерного товариства </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Положення про порядок розподілу прибутку </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Інше (запишіть) </w:t>
            </w:r>
          </w:p>
        </w:tc>
        <w:tc>
          <w:tcPr>
            <w:tcW w:w="1927" w:type="dxa"/>
            <w:gridSpan w:val="2"/>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Ставиться помітка "Х" у відповідній клітинці.</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Яким чином акціонери можуть отримати таку інформацію про діяльність вашого акціонерного товариства (*)?</w:t>
      </w:r>
    </w:p>
    <w:tbl>
      <w:tblPr>
        <w:tblW w:w="0" w:type="auto"/>
        <w:tblInd w:w="57" w:type="dxa"/>
        <w:tblLayout w:type="fixed"/>
        <w:tblCellMar>
          <w:left w:w="57" w:type="dxa"/>
          <w:right w:w="57" w:type="dxa"/>
        </w:tblCellMar>
        <w:tblLook w:val="0000" w:firstRow="0" w:lastRow="0" w:firstColumn="0" w:lastColumn="0" w:noHBand="0" w:noVBand="0"/>
      </w:tblPr>
      <w:tblGrid>
        <w:gridCol w:w="2754"/>
        <w:gridCol w:w="1377"/>
        <w:gridCol w:w="1377"/>
        <w:gridCol w:w="1377"/>
        <w:gridCol w:w="1377"/>
        <w:gridCol w:w="1377"/>
      </w:tblGrid>
      <w:tr w:rsidR="00260BF0">
        <w:tblPrEx>
          <w:tblCellMar>
            <w:top w:w="0" w:type="dxa"/>
            <w:bottom w:w="0" w:type="dxa"/>
          </w:tblCellMar>
        </w:tblPrEx>
        <w:tc>
          <w:tcPr>
            <w:tcW w:w="27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Інформація розповсюджується на загальних зборах</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Публікується у пресі, оприлюднюється в загальнодоступній інформаційній базі даних НКЦПФР про ринок цінних паперів </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Документи надаються для ознайомлення безпосередньо в акціонерному товаристві</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Копії документів надаються на запит акціонера</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Інформація розміщується на власній інтернет-сторінці акціонерного товариства</w:t>
            </w:r>
          </w:p>
        </w:tc>
      </w:tr>
      <w:tr w:rsidR="00260BF0">
        <w:tblPrEx>
          <w:tblCellMar>
            <w:top w:w="0" w:type="dxa"/>
            <w:bottom w:w="0" w:type="dxa"/>
          </w:tblCellMar>
        </w:tblPrEx>
        <w:tc>
          <w:tcPr>
            <w:tcW w:w="27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Фінансова звітність, результати діяльності </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r>
      <w:tr w:rsidR="00260BF0">
        <w:tblPrEx>
          <w:tblCellMar>
            <w:top w:w="0" w:type="dxa"/>
            <w:bottom w:w="0" w:type="dxa"/>
          </w:tblCellMar>
        </w:tblPrEx>
        <w:tc>
          <w:tcPr>
            <w:tcW w:w="27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Інформація про акціонерів, які володіють 10 відсотків та більше статутного капіталу </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r>
      <w:tr w:rsidR="00260BF0">
        <w:tblPrEx>
          <w:tblCellMar>
            <w:top w:w="0" w:type="dxa"/>
            <w:bottom w:w="0" w:type="dxa"/>
          </w:tblCellMar>
        </w:tblPrEx>
        <w:tc>
          <w:tcPr>
            <w:tcW w:w="27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Інформація про склад органів </w:t>
            </w:r>
            <w:r>
              <w:rPr>
                <w:rFonts w:ascii="Times New Roman CYR" w:hAnsi="Times New Roman CYR" w:cs="Times New Roman CYR"/>
                <w:sz w:val="20"/>
                <w:szCs w:val="20"/>
              </w:rPr>
              <w:lastRenderedPageBreak/>
              <w:t>управління товариства </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Так</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r>
      <w:tr w:rsidR="00260BF0">
        <w:tblPrEx>
          <w:tblCellMar>
            <w:top w:w="0" w:type="dxa"/>
            <w:bottom w:w="0" w:type="dxa"/>
          </w:tblCellMar>
        </w:tblPrEx>
        <w:tc>
          <w:tcPr>
            <w:tcW w:w="27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Статут та внутрішні документи </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r>
      <w:tr w:rsidR="00260BF0">
        <w:tblPrEx>
          <w:tblCellMar>
            <w:top w:w="0" w:type="dxa"/>
            <w:bottom w:w="0" w:type="dxa"/>
          </w:tblCellMar>
        </w:tblPrEx>
        <w:tc>
          <w:tcPr>
            <w:tcW w:w="27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Протоколи загальних зборів акціонерів після їх проведення </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260BF0">
        <w:tblPrEx>
          <w:tblCellMar>
            <w:top w:w="0" w:type="dxa"/>
            <w:bottom w:w="0" w:type="dxa"/>
          </w:tblCellMar>
        </w:tblPrEx>
        <w:tc>
          <w:tcPr>
            <w:tcW w:w="27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Розмір винагороди посадових осіб акціонерного товариства </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Ставити "так" або "ні" у відповідній клітинці.</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8032"/>
        <w:gridCol w:w="1606"/>
      </w:tblGrid>
      <w:tr w:rsidR="00260BF0">
        <w:tblPrEx>
          <w:tblCellMar>
            <w:top w:w="0" w:type="dxa"/>
            <w:bottom w:w="0" w:type="dxa"/>
          </w:tblCellMar>
        </w:tblPrEx>
        <w:tc>
          <w:tcPr>
            <w:tcW w:w="8032"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 готує акціонерне товариство фінансову звітність відповідно до міжнародних стандартів фінансової звітності? (так/ні)</w:t>
            </w:r>
          </w:p>
        </w:tc>
        <w:tc>
          <w:tcPr>
            <w:tcW w:w="1606" w:type="dxa"/>
            <w:tcBorders>
              <w:top w:val="nil"/>
              <w:left w:val="nil"/>
              <w:bottom w:val="single" w:sz="6" w:space="0" w:color="auto"/>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ні</w:t>
            </w:r>
          </w:p>
        </w:tc>
      </w:tr>
    </w:tbl>
    <w:p w:rsidR="00260BF0" w:rsidRDefault="00260BF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Скільки разів на рік у середньому проводилися аудиторські перевірки товариства зовнішнім аудитором протягом останніх трьох років?</w:t>
      </w:r>
    </w:p>
    <w:tbl>
      <w:tblPr>
        <w:tblW w:w="0" w:type="auto"/>
        <w:tblInd w:w="57" w:type="dxa"/>
        <w:tblLayout w:type="fixed"/>
        <w:tblCellMar>
          <w:left w:w="57" w:type="dxa"/>
          <w:right w:w="57" w:type="dxa"/>
        </w:tblCellMar>
        <w:tblLook w:val="0000" w:firstRow="0" w:lastRow="0" w:firstColumn="0" w:lastColumn="0" w:noHBand="0" w:noVBand="0"/>
      </w:tblPr>
      <w:tblGrid>
        <w:gridCol w:w="7712"/>
        <w:gridCol w:w="963"/>
        <w:gridCol w:w="963"/>
      </w:tblGrid>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Ні (*)</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 проводились взагалі</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Менше ніж раз на рік </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Раз на рік </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Частіше ніж раз на рік </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Ставиться помітка "Х" у відповідній клітинці.</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Який орган приймав рішення про затвердження аудитора?</w:t>
      </w:r>
    </w:p>
    <w:tbl>
      <w:tblPr>
        <w:tblW w:w="0" w:type="auto"/>
        <w:tblInd w:w="57" w:type="dxa"/>
        <w:tblLayout w:type="fixed"/>
        <w:tblCellMar>
          <w:left w:w="57" w:type="dxa"/>
          <w:right w:w="57" w:type="dxa"/>
        </w:tblCellMar>
        <w:tblLook w:val="0000" w:firstRow="0" w:lastRow="0" w:firstColumn="0" w:lastColumn="0" w:noHBand="0" w:noVBand="0"/>
      </w:tblPr>
      <w:tblGrid>
        <w:gridCol w:w="7712"/>
        <w:gridCol w:w="963"/>
        <w:gridCol w:w="964"/>
      </w:tblGrid>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Ні (*)</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Загальні збори акціонерів</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Наглядова рада</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Виконавчий орган</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Інше (запишіть)</w:t>
            </w:r>
          </w:p>
        </w:tc>
        <w:tc>
          <w:tcPr>
            <w:tcW w:w="1927" w:type="dxa"/>
            <w:gridSpan w:val="2"/>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Ставиться помітка "Х" у відповідній клітинці.</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8032"/>
        <w:gridCol w:w="1606"/>
      </w:tblGrid>
      <w:tr w:rsidR="00260BF0">
        <w:tblPrEx>
          <w:tblCellMar>
            <w:top w:w="0" w:type="dxa"/>
            <w:bottom w:w="0" w:type="dxa"/>
          </w:tblCellMar>
        </w:tblPrEx>
        <w:tc>
          <w:tcPr>
            <w:tcW w:w="8032"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 змінювало акціонерне товариство аудитора протягом останніх трьох років? (так/ні)</w:t>
            </w:r>
          </w:p>
        </w:tc>
        <w:tc>
          <w:tcPr>
            <w:tcW w:w="1606" w:type="dxa"/>
            <w:tcBorders>
              <w:top w:val="nil"/>
              <w:left w:val="nil"/>
              <w:bottom w:val="single" w:sz="6" w:space="0" w:color="auto"/>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ні</w:t>
            </w:r>
          </w:p>
        </w:tc>
      </w:tr>
    </w:tbl>
    <w:p w:rsidR="00260BF0" w:rsidRDefault="00260BF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 якої причини було змінено аудитора?</w:t>
      </w:r>
    </w:p>
    <w:tbl>
      <w:tblPr>
        <w:tblW w:w="0" w:type="auto"/>
        <w:tblInd w:w="57" w:type="dxa"/>
        <w:tblLayout w:type="fixed"/>
        <w:tblCellMar>
          <w:left w:w="57" w:type="dxa"/>
          <w:right w:w="57" w:type="dxa"/>
        </w:tblCellMar>
        <w:tblLook w:val="0000" w:firstRow="0" w:lastRow="0" w:firstColumn="0" w:lastColumn="0" w:noHBand="0" w:noVBand="0"/>
      </w:tblPr>
      <w:tblGrid>
        <w:gridCol w:w="7712"/>
        <w:gridCol w:w="963"/>
        <w:gridCol w:w="964"/>
      </w:tblGrid>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Ні (*)</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Не задовольняв професійний рівень </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 задовольняли умови угоди з аудитором</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Аудитора було змінено на вимогу акціонерів </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Інше (запишіть)</w:t>
            </w:r>
          </w:p>
        </w:tc>
        <w:tc>
          <w:tcPr>
            <w:tcW w:w="1927" w:type="dxa"/>
            <w:gridSpan w:val="2"/>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Ставиться помітка "Х" у відповідній клітинці.</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Який орган здійснював перевірки фінансово-господарської діяльності товариства в минулому році?</w:t>
      </w:r>
    </w:p>
    <w:tbl>
      <w:tblPr>
        <w:tblW w:w="0" w:type="auto"/>
        <w:tblInd w:w="57" w:type="dxa"/>
        <w:tblLayout w:type="fixed"/>
        <w:tblCellMar>
          <w:left w:w="57" w:type="dxa"/>
          <w:right w:w="57" w:type="dxa"/>
        </w:tblCellMar>
        <w:tblLook w:val="0000" w:firstRow="0" w:lastRow="0" w:firstColumn="0" w:lastColumn="0" w:noHBand="0" w:noVBand="0"/>
      </w:tblPr>
      <w:tblGrid>
        <w:gridCol w:w="7712"/>
        <w:gridCol w:w="963"/>
        <w:gridCol w:w="964"/>
      </w:tblGrid>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Ні (*)</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Ревізійна комісія (ревізор)</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Наглядова рада </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Відділ внутрішнього аудиту акціонерного товариства</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Стороння компанія або сторонній консультант</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Перевірки не проводились </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Інше (запишіть)</w:t>
            </w:r>
          </w:p>
        </w:tc>
        <w:tc>
          <w:tcPr>
            <w:tcW w:w="1927" w:type="dxa"/>
            <w:gridSpan w:val="2"/>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Ставиться помітка "Х" у відповідній клітинці.</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 ініціативи якого органу ревізійна комісія (ревізор) проводила перевірку останнього разу?</w:t>
      </w:r>
    </w:p>
    <w:tbl>
      <w:tblPr>
        <w:tblW w:w="0" w:type="auto"/>
        <w:tblInd w:w="57" w:type="dxa"/>
        <w:tblLayout w:type="fixed"/>
        <w:tblCellMar>
          <w:left w:w="57" w:type="dxa"/>
          <w:right w:w="57" w:type="dxa"/>
        </w:tblCellMar>
        <w:tblLook w:val="0000" w:firstRow="0" w:lastRow="0" w:firstColumn="0" w:lastColumn="0" w:noHBand="0" w:noVBand="0"/>
      </w:tblPr>
      <w:tblGrid>
        <w:gridCol w:w="7712"/>
        <w:gridCol w:w="963"/>
        <w:gridCol w:w="964"/>
      </w:tblGrid>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Ні (*)</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З власнї ініціативи </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За дорученням загальних зборів </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 дорученням наглядової ради</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 зверненням виконавчого органу</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 вимогу акціонерів, які в сукупності володіють понад 10 відсотків голосів</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Інше (запишіть)</w:t>
            </w:r>
          </w:p>
        </w:tc>
        <w:tc>
          <w:tcPr>
            <w:tcW w:w="1927" w:type="dxa"/>
            <w:gridSpan w:val="2"/>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Ставиться помітка "Х" у відповідній клітинці.</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firstRow="0" w:lastRow="0" w:firstColumn="0" w:lastColumn="0" w:noHBand="0" w:noVBand="0"/>
      </w:tblPr>
      <w:tblGrid>
        <w:gridCol w:w="8032"/>
        <w:gridCol w:w="1606"/>
      </w:tblGrid>
      <w:tr w:rsidR="00260BF0">
        <w:tblPrEx>
          <w:tblCellMar>
            <w:top w:w="0" w:type="dxa"/>
            <w:bottom w:w="0" w:type="dxa"/>
          </w:tblCellMar>
        </w:tblPrEx>
        <w:tc>
          <w:tcPr>
            <w:tcW w:w="8032"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Чи отримувало ваше товариство протягом останнього року платні послуги консультантів у сфері корпоративного управління чи фінансового менеджменту? (так/ні)</w:t>
            </w:r>
          </w:p>
        </w:tc>
        <w:tc>
          <w:tcPr>
            <w:tcW w:w="1606" w:type="dxa"/>
            <w:tcBorders>
              <w:top w:val="nil"/>
              <w:left w:val="nil"/>
              <w:bottom w:val="single" w:sz="6" w:space="0" w:color="auto"/>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ні</w:t>
            </w:r>
          </w:p>
        </w:tc>
      </w:tr>
    </w:tbl>
    <w:p w:rsidR="00260BF0" w:rsidRDefault="00260BF0">
      <w:pPr>
        <w:widowControl w:val="0"/>
        <w:autoSpaceDE w:val="0"/>
        <w:autoSpaceDN w:val="0"/>
        <w:adjustRightInd w:val="0"/>
        <w:spacing w:after="0" w:line="240" w:lineRule="auto"/>
        <w:jc w:val="center"/>
        <w:rPr>
          <w:rFonts w:ascii="Times New Roman CYR" w:hAnsi="Times New Roman CYR" w:cs="Times New Roman CYR"/>
          <w:b/>
          <w:bCs/>
        </w:rPr>
      </w:pPr>
    </w:p>
    <w:p w:rsidR="00260BF0" w:rsidRDefault="00260BF0">
      <w:pPr>
        <w:widowControl w:val="0"/>
        <w:autoSpaceDE w:val="0"/>
        <w:autoSpaceDN w:val="0"/>
        <w:adjustRightInd w:val="0"/>
        <w:spacing w:after="0" w:line="240" w:lineRule="auto"/>
        <w:jc w:val="center"/>
        <w:rPr>
          <w:rFonts w:ascii="Times New Roman CYR" w:hAnsi="Times New Roman CYR" w:cs="Times New Roman CYR"/>
          <w:b/>
          <w:bCs/>
        </w:rPr>
      </w:pP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Залучення інвестицій та вдосконалення практики корпоративного управління</w:t>
      </w:r>
    </w:p>
    <w:p w:rsidR="00260BF0" w:rsidRDefault="00260BF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Чи планує ваше акціонерне товариство залучити інвестиції кожним з цих способів протягом наступних трьох років?</w:t>
      </w:r>
    </w:p>
    <w:tbl>
      <w:tblPr>
        <w:tblW w:w="0" w:type="auto"/>
        <w:tblInd w:w="57" w:type="dxa"/>
        <w:tblLayout w:type="fixed"/>
        <w:tblCellMar>
          <w:left w:w="57" w:type="dxa"/>
          <w:right w:w="57" w:type="dxa"/>
        </w:tblCellMar>
        <w:tblLook w:val="0000" w:firstRow="0" w:lastRow="0" w:firstColumn="0" w:lastColumn="0" w:noHBand="0" w:noVBand="0"/>
      </w:tblPr>
      <w:tblGrid>
        <w:gridCol w:w="7712"/>
        <w:gridCol w:w="963"/>
        <w:gridCol w:w="964"/>
      </w:tblGrid>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Ні (*)</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Випуск акцій</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Випуск депозитарних розписок</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Випуск облігацій</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Кредити банків</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Фінансування з державного і місцевих бюджетів</w:t>
            </w: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260BF0">
        <w:tblPrEx>
          <w:tblCellMar>
            <w:top w:w="0" w:type="dxa"/>
            <w:bottom w:w="0" w:type="dxa"/>
          </w:tblCellMar>
        </w:tblPrEx>
        <w:tc>
          <w:tcPr>
            <w:tcW w:w="771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Інше (запишіть)</w:t>
            </w:r>
          </w:p>
        </w:tc>
        <w:tc>
          <w:tcPr>
            <w:tcW w:w="1927" w:type="dxa"/>
            <w:gridSpan w:val="2"/>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Ставиться помітка "Х" у відповідній клітинці.</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Чи планує ваше акціонерне товариство залучити іноземні інвестиції протягом наступних трьох років*?</w:t>
      </w:r>
    </w:p>
    <w:tbl>
      <w:tblPr>
        <w:tblW w:w="0" w:type="auto"/>
        <w:tblInd w:w="57" w:type="dxa"/>
        <w:tblLayout w:type="fixed"/>
        <w:tblCellMar>
          <w:left w:w="57" w:type="dxa"/>
          <w:right w:w="57" w:type="dxa"/>
        </w:tblCellMar>
        <w:tblLook w:val="0000" w:firstRow="0" w:lastRow="0" w:firstColumn="0" w:lastColumn="0" w:noHBand="0" w:noVBand="0"/>
      </w:tblPr>
      <w:tblGrid>
        <w:gridCol w:w="8262"/>
        <w:gridCol w:w="1377"/>
      </w:tblGrid>
      <w:tr w:rsidR="00260BF0">
        <w:tblPrEx>
          <w:tblCellMar>
            <w:top w:w="0" w:type="dxa"/>
            <w:bottom w:w="0" w:type="dxa"/>
          </w:tblCellMar>
        </w:tblPrEx>
        <w:tc>
          <w:tcPr>
            <w:tcW w:w="826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Так, уже ведемо переговори з потенційним інвестором</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260BF0">
        <w:tblPrEx>
          <w:tblCellMar>
            <w:top w:w="0" w:type="dxa"/>
            <w:bottom w:w="0" w:type="dxa"/>
          </w:tblCellMar>
        </w:tblPrEx>
        <w:tc>
          <w:tcPr>
            <w:tcW w:w="826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Так, плануємо розпочати переговори</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260BF0">
        <w:tblPrEx>
          <w:tblCellMar>
            <w:top w:w="0" w:type="dxa"/>
            <w:bottom w:w="0" w:type="dxa"/>
          </w:tblCellMar>
        </w:tblPrEx>
        <w:tc>
          <w:tcPr>
            <w:tcW w:w="826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Так, плануємо розпочати переговори в наступному році</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260BF0">
        <w:tblPrEx>
          <w:tblCellMar>
            <w:top w:w="0" w:type="dxa"/>
            <w:bottom w:w="0" w:type="dxa"/>
          </w:tblCellMar>
        </w:tblPrEx>
        <w:tc>
          <w:tcPr>
            <w:tcW w:w="826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Так, плануємо розпочати переговори протягом двох років</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260BF0">
        <w:tblPrEx>
          <w:tblCellMar>
            <w:top w:w="0" w:type="dxa"/>
            <w:bottom w:w="0" w:type="dxa"/>
          </w:tblCellMar>
        </w:tblPrEx>
        <w:tc>
          <w:tcPr>
            <w:tcW w:w="826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Ні, не плануємо залучати іноземні інвестиції протягом наступних трьох років</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tc>
      </w:tr>
      <w:tr w:rsidR="00260BF0">
        <w:tblPrEx>
          <w:tblCellMar>
            <w:top w:w="0" w:type="dxa"/>
            <w:bottom w:w="0" w:type="dxa"/>
          </w:tblCellMar>
        </w:tblPrEx>
        <w:tc>
          <w:tcPr>
            <w:tcW w:w="826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 визначились</w:t>
            </w:r>
          </w:p>
        </w:tc>
        <w:tc>
          <w:tcPr>
            <w:tcW w:w="137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Ставиться помітка "Х" у відповідній клітинці.</w:t>
      </w:r>
    </w:p>
    <w:tbl>
      <w:tblPr>
        <w:tblW w:w="0" w:type="auto"/>
        <w:tblInd w:w="57" w:type="dxa"/>
        <w:tblLayout w:type="fixed"/>
        <w:tblCellMar>
          <w:left w:w="57" w:type="dxa"/>
          <w:right w:w="57" w:type="dxa"/>
        </w:tblCellMar>
        <w:tblLook w:val="0000" w:firstRow="0" w:lastRow="0" w:firstColumn="0" w:lastColumn="0" w:noHBand="0" w:noVBand="0"/>
      </w:tblPr>
      <w:tblGrid>
        <w:gridCol w:w="4819"/>
        <w:gridCol w:w="3213"/>
        <w:gridCol w:w="1606"/>
      </w:tblGrid>
      <w:tr w:rsidR="00260BF0">
        <w:tblPrEx>
          <w:tblCellMar>
            <w:top w:w="0" w:type="dxa"/>
            <w:bottom w:w="0" w:type="dxa"/>
          </w:tblCellMar>
        </w:tblPrEx>
        <w:tc>
          <w:tcPr>
            <w:tcW w:w="8032" w:type="dxa"/>
            <w:gridSpan w:val="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 планує ваше акціонерне товариство включити власні акції до лістингу фондових бірж протягом наступних трьох років? (так/ні/не визначились)</w:t>
            </w:r>
          </w:p>
        </w:tc>
        <w:tc>
          <w:tcPr>
            <w:tcW w:w="1606" w:type="dxa"/>
            <w:tcBorders>
              <w:top w:val="nil"/>
              <w:left w:val="nil"/>
              <w:bottom w:val="single" w:sz="6" w:space="0" w:color="auto"/>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ні</w:t>
            </w:r>
          </w:p>
        </w:tc>
      </w:tr>
      <w:tr w:rsidR="00260BF0">
        <w:tblPrEx>
          <w:tblCellMar>
            <w:top w:w="0" w:type="dxa"/>
            <w:bottom w:w="0" w:type="dxa"/>
          </w:tblCellMar>
        </w:tblPrEx>
        <w:tc>
          <w:tcPr>
            <w:tcW w:w="8032" w:type="dxa"/>
            <w:gridSpan w:val="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 змінювало акціонерне товариство особу, яка веде облік прав власності на акції у депозитарній системі України протягом останніх трьох років? (так/ні)</w:t>
            </w:r>
          </w:p>
        </w:tc>
        <w:tc>
          <w:tcPr>
            <w:tcW w:w="1606" w:type="dxa"/>
            <w:tcBorders>
              <w:top w:val="nil"/>
              <w:left w:val="nil"/>
              <w:bottom w:val="single" w:sz="6" w:space="0" w:color="auto"/>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ні</w:t>
            </w:r>
          </w:p>
        </w:tc>
      </w:tr>
      <w:tr w:rsidR="00260BF0">
        <w:tblPrEx>
          <w:tblCellMar>
            <w:top w:w="0" w:type="dxa"/>
            <w:bottom w:w="0" w:type="dxa"/>
          </w:tblCellMar>
        </w:tblPrEx>
        <w:tc>
          <w:tcPr>
            <w:tcW w:w="8032" w:type="dxa"/>
            <w:gridSpan w:val="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 має товариство власний кодекс (принципи, правила) корпоративного управління? (так/ні)</w:t>
            </w:r>
          </w:p>
        </w:tc>
        <w:tc>
          <w:tcPr>
            <w:tcW w:w="1606" w:type="dxa"/>
            <w:tcBorders>
              <w:top w:val="nil"/>
              <w:left w:val="nil"/>
              <w:bottom w:val="single" w:sz="6" w:space="0" w:color="auto"/>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ні</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 разі наявності у акціонерного товариства кодексу (принципів, правил) корпоративного управління вкажіть дату його прийняття:</w:t>
            </w:r>
          </w:p>
        </w:tc>
        <w:tc>
          <w:tcPr>
            <w:tcW w:w="4819" w:type="dxa"/>
            <w:gridSpan w:val="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яким органом управління прийнятий:</w:t>
            </w:r>
          </w:p>
        </w:tc>
        <w:tc>
          <w:tcPr>
            <w:tcW w:w="4819" w:type="dxa"/>
            <w:gridSpan w:val="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r>
      <w:tr w:rsidR="00260BF0">
        <w:tblPrEx>
          <w:tblCellMar>
            <w:top w:w="0" w:type="dxa"/>
            <w:bottom w:w="0" w:type="dxa"/>
          </w:tblCellMar>
        </w:tblPrEx>
        <w:tc>
          <w:tcPr>
            <w:tcW w:w="8032" w:type="dxa"/>
            <w:gridSpan w:val="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 оприлюднено інформацію про прийняття акціонерним товариством кодексу (принципів, правил) корпоративного управління? (так/ні)</w:t>
            </w:r>
          </w:p>
        </w:tc>
        <w:tc>
          <w:tcPr>
            <w:tcW w:w="1606" w:type="dxa"/>
            <w:tcBorders>
              <w:top w:val="nil"/>
              <w:left w:val="nil"/>
              <w:bottom w:val="single" w:sz="6" w:space="0" w:color="auto"/>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ні</w:t>
            </w: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укажіть яким чином його оприлюднено:</w:t>
            </w:r>
          </w:p>
        </w:tc>
        <w:tc>
          <w:tcPr>
            <w:tcW w:w="4819" w:type="dxa"/>
            <w:gridSpan w:val="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r>
      <w:tr w:rsidR="00260BF0">
        <w:tblPrEx>
          <w:tblCellMar>
            <w:top w:w="0" w:type="dxa"/>
            <w:bottom w:w="0" w:type="dxa"/>
          </w:tblCellMar>
        </w:tblPrEx>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 </w:t>
            </w:r>
          </w:p>
        </w:tc>
        <w:tc>
          <w:tcPr>
            <w:tcW w:w="4819" w:type="dxa"/>
            <w:gridSpan w:val="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Звіт про корпоративне управління*</w:t>
      </w:r>
    </w:p>
    <w:p w:rsidR="00260BF0" w:rsidRDefault="00260BF0">
      <w:pPr>
        <w:widowControl w:val="0"/>
        <w:autoSpaceDE w:val="0"/>
        <w:autoSpaceDN w:val="0"/>
        <w:adjustRightInd w:val="0"/>
        <w:spacing w:after="0" w:line="240" w:lineRule="auto"/>
        <w:rPr>
          <w:rFonts w:ascii="Times New Roman CYR" w:hAnsi="Times New Roman CYR" w:cs="Times New Roman CYR"/>
          <w:b/>
          <w:bCs/>
        </w:rPr>
      </w:pPr>
    </w:p>
    <w:p w:rsidR="00260BF0" w:rsidRDefault="00260BF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1. Вкажіть мету провадження діяльності фінансової установи.</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підприємство не являється фінансовою установою</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2. Перелік власників істотної участі (у тому числі осіб, що здійснюють контроль за фінансовою установою) (для юридичних осіб зазначаються: код за ЄДРПОУ, найменування, місцезнаходження; для фізичних осіб - прізвища, імена та по батькові), їх відповідність встановленим законодавством вимогам та зміну їх складу за рік.</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підприємство не являється фінансовою установою</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3. Вкажіть факти порушення (або про відсутність таких фактів) членами наглядової ради та виконавчого органу фінансової установи внутрішніх правил, що призвело до заподіяння шкоди фінансовій установі або споживачам фінансових послуг.</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підприємство не являється фінансовою установою</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4. Вкажіть про заходи впливу, застосовані протягом року органами державної влади до фінансової установи, у тому числі до членів її наглядової ради та виконавчого органу, або про відсутність таких заходів.</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підприємство не являється фінансовою установою</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5. Вкажіть на наявність у фінансової установи системи управління ризиками та її ключові характеристики або про відсутність такої системи.</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підприємство не являється фінансовою установою</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6. Вкажіть інформацію щодо результатів функціонування протягом року системи внутрішнього аудиту (контролю), а також дані, зазначені в примітках до фінансової та консолідованої фінансової звітності відповідно до положень (стандартів) бухгалтерського обліку.</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підприємство не являється фінансовою установою</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7. Вкажіть факти відчуження протягом року активів в обсязі, що перевищує встановлений у статуті фінансової установи розмір, або про їх відсутність.</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підприємство не являється фінансовою установою</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8. Вкажіть результати оцінки активів у разі їх купівлі-продажу протягом року в обсязі, що перевищує встановлений у статуті фінансової установи розмір.</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підприємство не являється фінансовою установою</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9. Вкажіть інформацію про операції з пов'язаними особами, в тому числі в межах однієї промислово-фінансової групи чи іншого об'єднання, проведені протягом року (така інформація не є комерційною таємницею), або про їх відсутність.</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підприємство не являється фінансовою установою</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10. Вкажіть інформацію про використані рекомендації (вимоги) органів, які здійснюють державне регулювання ринків фінансових послуг, щодо аудиторського висновку.</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підприємство не являється фінансовою установою</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11. Вкажіть інформацію про зовнішнього аудитора наглядової ради фінансової установи, призначеного протягом року (для юридичної особи зазначаються: код за ЄДРПОУ, найменування, місцезнаходження; для фізичної особи - прізвище, ім'я та по батькові).</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підприємство не являється фінансовою установою</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12. Вкажіть інформацію про діяльність зовнішнього аудитора, зокрема:</w:t>
      </w:r>
    </w:p>
    <w:p w:rsidR="00260BF0" w:rsidRDefault="00260BF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загальний стаж аудиторської діяльності</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років, протягом яких надає аудиторські послуги фінансовій установі</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підприємство не являється фінансовою установою</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перелік інших аудиторських послуг, що надавалися фінансовій установі протягом року</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підприємство не являється фінансовою установою</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випадки виникнення конфлікту інтересів та/або суміщення виконання функцій внутрішнього аудитора</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ротацію аудиторів у фінансовій установі протягом останніх п'яти років</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стягнення, застосовані до аудитора Аудиторською палатою України протягом року, та факти подання недостовірної звітності фінансової установи, що підтверджена аудиторським висновком, виявлені органами, які здійснюють державне регулювання ринків фінансових послуг.</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13. Вкажіть інформацію щодо захисту фінансовою установою прав споживачів фінансових послуг, зокрема:</w:t>
      </w:r>
    </w:p>
    <w:p w:rsidR="00260BF0" w:rsidRDefault="00260BF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механізму розгляду скарг</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прізвище, ім'я та по батькові працівника фінансової установи, уповноваженого розглядати скарги</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підприємство не являється фінансовою установою</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стан розгляду фінансовою установою протягом року скарг стосовно надання фінансових послуг (характер, кількість скарг, що надійшли, та кількість задоволених скарг)</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підприємство не являється фінансовою установою</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позовів до суду стосовно надання фінансових послуг фінансовою установою та результати їх розгляду.</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підприємство не являється фінансовою установою</w:t>
      </w: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p>
    <w:p w:rsidR="00260BF0" w:rsidRDefault="00260BF0">
      <w:pPr>
        <w:widowControl w:val="0"/>
        <w:autoSpaceDE w:val="0"/>
        <w:autoSpaceDN w:val="0"/>
        <w:adjustRightInd w:val="0"/>
        <w:spacing w:after="0" w:line="240" w:lineRule="auto"/>
        <w:rPr>
          <w:rFonts w:ascii="Times New Roman CYR" w:hAnsi="Times New Roman CYR" w:cs="Times New Roman CYR"/>
          <w:b/>
          <w:bCs/>
        </w:rPr>
      </w:pPr>
    </w:p>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Заповнюється фінансовими установами, що утворені у формі акціонерних товариств.</w:t>
      </w:r>
    </w:p>
    <w:tbl>
      <w:tblPr>
        <w:tblW w:w="0" w:type="auto"/>
        <w:tblInd w:w="57" w:type="dxa"/>
        <w:tblLayout w:type="fixed"/>
        <w:tblCellMar>
          <w:left w:w="57" w:type="dxa"/>
          <w:right w:w="57" w:type="dxa"/>
        </w:tblCellMar>
        <w:tblLook w:val="0000" w:firstRow="0" w:lastRow="0" w:firstColumn="0" w:lastColumn="0" w:noHBand="0" w:noVBand="0"/>
      </w:tblPr>
      <w:tblGrid>
        <w:gridCol w:w="8032"/>
        <w:gridCol w:w="1606"/>
      </w:tblGrid>
      <w:tr w:rsidR="00260BF0">
        <w:tblPrEx>
          <w:tblCellMar>
            <w:top w:w="0" w:type="dxa"/>
            <w:bottom w:w="0" w:type="dxa"/>
          </w:tblCellMar>
        </w:tblPrEx>
        <w:tc>
          <w:tcPr>
            <w:tcW w:w="8032"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Звіт роздруковано з використанням програмної системи Фондові технології. Звіт АТ</w:t>
            </w:r>
            <w:r>
              <w:rPr>
                <w:rFonts w:ascii="Times New Roman CYR" w:hAnsi="Times New Roman CYR" w:cs="Times New Roman CYR"/>
                <w:sz w:val="20"/>
                <w:szCs w:val="20"/>
              </w:rPr>
              <w:br/>
              <w:t>Версія 09.08.04  (c) ТОВ "Фондові технології та консультації", MMIII - MMXVIII</w:t>
            </w:r>
          </w:p>
        </w:tc>
        <w:tc>
          <w:tcPr>
            <w:tcW w:w="1606" w:type="dxa"/>
            <w:tcBorders>
              <w:top w:val="nil"/>
              <w:left w:val="nil"/>
              <w:bottom w:val="nil"/>
              <w:right w:val="nil"/>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20"/>
                <w:szCs w:val="20"/>
              </w:rPr>
            </w:pP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sectPr w:rsidR="00260BF0">
          <w:pgSz w:w="11907" w:h="16840" w:orient="landscape"/>
          <w:pgMar w:top="1134" w:right="1134" w:bottom="1134" w:left="1134" w:header="708" w:footer="708" w:gutter="0"/>
          <w:cols w:space="720"/>
          <w:noEndnote/>
        </w:sectPr>
      </w:pPr>
    </w:p>
    <w:tbl>
      <w:tblPr>
        <w:tblW w:w="0" w:type="auto"/>
        <w:tblInd w:w="57" w:type="dxa"/>
        <w:tblLayout w:type="fixed"/>
        <w:tblCellMar>
          <w:left w:w="57" w:type="dxa"/>
          <w:right w:w="57" w:type="dxa"/>
        </w:tblCellMar>
        <w:tblLook w:val="0000" w:firstRow="0" w:lastRow="0" w:firstColumn="0" w:lastColumn="0" w:noHBand="0" w:noVBand="0"/>
      </w:tblPr>
      <w:tblGrid>
        <w:gridCol w:w="2142"/>
        <w:gridCol w:w="267"/>
        <w:gridCol w:w="1722"/>
        <w:gridCol w:w="2754"/>
        <w:gridCol w:w="343"/>
        <w:gridCol w:w="1034"/>
        <w:gridCol w:w="172"/>
        <w:gridCol w:w="401"/>
        <w:gridCol w:w="401"/>
        <w:gridCol w:w="403"/>
      </w:tblGrid>
      <w:tr w:rsidR="00260BF0">
        <w:tblPrEx>
          <w:tblCellMar>
            <w:top w:w="0" w:type="dxa"/>
            <w:bottom w:w="0" w:type="dxa"/>
          </w:tblCellMar>
        </w:tblPrEx>
        <w:tc>
          <w:tcPr>
            <w:tcW w:w="8434" w:type="dxa"/>
            <w:gridSpan w:val="7"/>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204" w:type="dxa"/>
            <w:gridSpan w:val="3"/>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коди</w:t>
            </w:r>
          </w:p>
        </w:tc>
      </w:tr>
      <w:tr w:rsidR="00260BF0">
        <w:tblPrEx>
          <w:tblCellMar>
            <w:top w:w="0" w:type="dxa"/>
            <w:bottom w:w="0" w:type="dxa"/>
          </w:tblCellMar>
        </w:tblPrEx>
        <w:tc>
          <w:tcPr>
            <w:tcW w:w="8434" w:type="dxa"/>
            <w:gridSpan w:val="7"/>
            <w:tcBorders>
              <w:top w:val="nil"/>
              <w:left w:val="nil"/>
              <w:bottom w:val="nil"/>
              <w:right w:val="nil"/>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Дата (рік, місяць, число)</w:t>
            </w:r>
          </w:p>
        </w:tc>
        <w:tc>
          <w:tcPr>
            <w:tcW w:w="40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18</w:t>
            </w:r>
          </w:p>
        </w:tc>
        <w:tc>
          <w:tcPr>
            <w:tcW w:w="40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01</w:t>
            </w:r>
          </w:p>
        </w:tc>
        <w:tc>
          <w:tcPr>
            <w:tcW w:w="40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01</w:t>
            </w:r>
          </w:p>
        </w:tc>
      </w:tr>
      <w:tr w:rsidR="00260BF0">
        <w:tblPrEx>
          <w:tblCellMar>
            <w:top w:w="0" w:type="dxa"/>
            <w:bottom w:w="0" w:type="dxa"/>
          </w:tblCellMar>
        </w:tblPrEx>
        <w:tc>
          <w:tcPr>
            <w:tcW w:w="2409" w:type="dxa"/>
            <w:gridSpan w:val="2"/>
            <w:tcBorders>
              <w:top w:val="nil"/>
              <w:left w:val="nil"/>
              <w:bottom w:val="single" w:sz="6" w:space="0" w:color="auto"/>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Підприємство</w:t>
            </w:r>
          </w:p>
        </w:tc>
        <w:tc>
          <w:tcPr>
            <w:tcW w:w="4819" w:type="dxa"/>
            <w:gridSpan w:val="3"/>
            <w:tcBorders>
              <w:top w:val="nil"/>
              <w:left w:val="nil"/>
              <w:bottom w:val="single" w:sz="6" w:space="0" w:color="auto"/>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Приватне акціонерне товариство "Фірма "Нафтогазбуд"</w:t>
            </w:r>
          </w:p>
        </w:tc>
        <w:tc>
          <w:tcPr>
            <w:tcW w:w="1204" w:type="dxa"/>
            <w:gridSpan w:val="2"/>
            <w:tcBorders>
              <w:top w:val="nil"/>
              <w:left w:val="nil"/>
              <w:bottom w:val="single" w:sz="6" w:space="0" w:color="auto"/>
              <w:right w:val="nil"/>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за ЄДРПОУ</w:t>
            </w:r>
          </w:p>
        </w:tc>
        <w:tc>
          <w:tcPr>
            <w:tcW w:w="1204" w:type="dxa"/>
            <w:gridSpan w:val="3"/>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01293961</w:t>
            </w:r>
          </w:p>
        </w:tc>
      </w:tr>
      <w:tr w:rsidR="00260BF0">
        <w:tblPrEx>
          <w:tblCellMar>
            <w:top w:w="0" w:type="dxa"/>
            <w:bottom w:w="0" w:type="dxa"/>
          </w:tblCellMar>
        </w:tblPrEx>
        <w:tc>
          <w:tcPr>
            <w:tcW w:w="2409" w:type="dxa"/>
            <w:gridSpan w:val="2"/>
            <w:tcBorders>
              <w:top w:val="nil"/>
              <w:left w:val="nil"/>
              <w:bottom w:val="single" w:sz="6" w:space="0" w:color="auto"/>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Територія</w:t>
            </w:r>
          </w:p>
        </w:tc>
        <w:tc>
          <w:tcPr>
            <w:tcW w:w="4819" w:type="dxa"/>
            <w:gridSpan w:val="3"/>
            <w:tcBorders>
              <w:top w:val="nil"/>
              <w:left w:val="nil"/>
              <w:bottom w:val="single" w:sz="6" w:space="0" w:color="auto"/>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204" w:type="dxa"/>
            <w:gridSpan w:val="2"/>
            <w:tcBorders>
              <w:top w:val="nil"/>
              <w:left w:val="nil"/>
              <w:bottom w:val="single" w:sz="6" w:space="0" w:color="auto"/>
              <w:right w:val="nil"/>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за КОАТУУ</w:t>
            </w:r>
          </w:p>
        </w:tc>
        <w:tc>
          <w:tcPr>
            <w:tcW w:w="1204" w:type="dxa"/>
            <w:gridSpan w:val="3"/>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4610136900</w:t>
            </w:r>
          </w:p>
        </w:tc>
      </w:tr>
      <w:tr w:rsidR="00260BF0">
        <w:tblPrEx>
          <w:tblCellMar>
            <w:top w:w="0" w:type="dxa"/>
            <w:bottom w:w="0" w:type="dxa"/>
          </w:tblCellMar>
        </w:tblPrEx>
        <w:tc>
          <w:tcPr>
            <w:tcW w:w="2409" w:type="dxa"/>
            <w:gridSpan w:val="2"/>
            <w:tcBorders>
              <w:top w:val="nil"/>
              <w:left w:val="nil"/>
              <w:bottom w:val="single" w:sz="6" w:space="0" w:color="auto"/>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Організаційно-правова форма господарювання</w:t>
            </w:r>
          </w:p>
        </w:tc>
        <w:tc>
          <w:tcPr>
            <w:tcW w:w="4819" w:type="dxa"/>
            <w:gridSpan w:val="3"/>
            <w:tcBorders>
              <w:top w:val="nil"/>
              <w:left w:val="nil"/>
              <w:bottom w:val="single" w:sz="6" w:space="0" w:color="auto"/>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Акціонерне товариство</w:t>
            </w:r>
          </w:p>
        </w:tc>
        <w:tc>
          <w:tcPr>
            <w:tcW w:w="1204" w:type="dxa"/>
            <w:gridSpan w:val="2"/>
            <w:tcBorders>
              <w:top w:val="nil"/>
              <w:left w:val="nil"/>
              <w:bottom w:val="single" w:sz="6" w:space="0" w:color="auto"/>
              <w:right w:val="nil"/>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за КОПФГ</w:t>
            </w:r>
          </w:p>
        </w:tc>
        <w:tc>
          <w:tcPr>
            <w:tcW w:w="1204" w:type="dxa"/>
            <w:gridSpan w:val="3"/>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230</w:t>
            </w:r>
          </w:p>
        </w:tc>
      </w:tr>
      <w:tr w:rsidR="00260BF0">
        <w:tblPrEx>
          <w:tblCellMar>
            <w:top w:w="0" w:type="dxa"/>
            <w:bottom w:w="0" w:type="dxa"/>
          </w:tblCellMar>
        </w:tblPrEx>
        <w:tc>
          <w:tcPr>
            <w:tcW w:w="2409" w:type="dxa"/>
            <w:gridSpan w:val="2"/>
            <w:tcBorders>
              <w:top w:val="nil"/>
              <w:left w:val="nil"/>
              <w:bottom w:val="single" w:sz="6" w:space="0" w:color="auto"/>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Вид економічної діяльності</w:t>
            </w:r>
          </w:p>
        </w:tc>
        <w:tc>
          <w:tcPr>
            <w:tcW w:w="4819" w:type="dxa"/>
            <w:gridSpan w:val="3"/>
            <w:tcBorders>
              <w:top w:val="nil"/>
              <w:left w:val="nil"/>
              <w:bottom w:val="single" w:sz="6" w:space="0" w:color="auto"/>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Будiвництво житлових i нежитлових будинкiв</w:t>
            </w:r>
          </w:p>
        </w:tc>
        <w:tc>
          <w:tcPr>
            <w:tcW w:w="1204" w:type="dxa"/>
            <w:gridSpan w:val="2"/>
            <w:tcBorders>
              <w:top w:val="nil"/>
              <w:left w:val="nil"/>
              <w:bottom w:val="single" w:sz="6" w:space="0" w:color="auto"/>
              <w:right w:val="nil"/>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за КВЕД</w:t>
            </w:r>
          </w:p>
        </w:tc>
        <w:tc>
          <w:tcPr>
            <w:tcW w:w="1204" w:type="dxa"/>
            <w:gridSpan w:val="3"/>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41.20</w:t>
            </w:r>
          </w:p>
        </w:tc>
      </w:tr>
      <w:tr w:rsidR="00260BF0">
        <w:tblPrEx>
          <w:tblCellMar>
            <w:top w:w="0" w:type="dxa"/>
            <w:bottom w:w="0" w:type="dxa"/>
          </w:tblCellMar>
        </w:tblPrEx>
        <w:tc>
          <w:tcPr>
            <w:tcW w:w="4131" w:type="dxa"/>
            <w:gridSpan w:val="3"/>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Середня кількість працівників, осіб (1)</w:t>
            </w:r>
          </w:p>
        </w:tc>
        <w:tc>
          <w:tcPr>
            <w:tcW w:w="275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106</w:t>
            </w:r>
          </w:p>
        </w:tc>
        <w:tc>
          <w:tcPr>
            <w:tcW w:w="1377" w:type="dxa"/>
            <w:gridSpan w:val="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377" w:type="dxa"/>
            <w:gridSpan w:val="4"/>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r>
      <w:tr w:rsidR="00260BF0">
        <w:tblPrEx>
          <w:tblCellMar>
            <w:top w:w="0" w:type="dxa"/>
            <w:bottom w:w="0" w:type="dxa"/>
          </w:tblCellMar>
        </w:tblPrEx>
        <w:tc>
          <w:tcPr>
            <w:tcW w:w="2142"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Адреса, телефон:</w:t>
            </w:r>
          </w:p>
        </w:tc>
        <w:tc>
          <w:tcPr>
            <w:tcW w:w="7497" w:type="dxa"/>
            <w:gridSpan w:val="9"/>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79026, Львівська, Франківський, м.Львів, Стрийська, буд. 144 (032)263-35-74</w:t>
            </w:r>
          </w:p>
        </w:tc>
      </w:tr>
    </w:tbl>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Одиниця виміру: тис.грн. без десяткового знака (окрім розділу IV Звіту про фінансові результати (Звіту про сукупний дохід) (форма N 2), грошові показники якого наводяться в гривнях з копійками)</w:t>
      </w:r>
    </w:p>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Складено (зробити позначку "v" у відповідній клітинці):</w:t>
      </w:r>
    </w:p>
    <w:tbl>
      <w:tblPr>
        <w:tblW w:w="0" w:type="auto"/>
        <w:tblInd w:w="57" w:type="dxa"/>
        <w:tblLayout w:type="fixed"/>
        <w:tblCellMar>
          <w:left w:w="57" w:type="dxa"/>
          <w:right w:w="57" w:type="dxa"/>
        </w:tblCellMar>
        <w:tblLook w:val="0000" w:firstRow="0" w:lastRow="0" w:firstColumn="0" w:lastColumn="0" w:noHBand="0" w:noVBand="0"/>
      </w:tblPr>
      <w:tblGrid>
        <w:gridCol w:w="4653"/>
        <w:gridCol w:w="331"/>
        <w:gridCol w:w="4653"/>
      </w:tblGrid>
      <w:tr w:rsidR="00260BF0">
        <w:tblPrEx>
          <w:tblCellMar>
            <w:top w:w="0" w:type="dxa"/>
            <w:bottom w:w="0" w:type="dxa"/>
          </w:tblCellMar>
        </w:tblPrEx>
        <w:tc>
          <w:tcPr>
            <w:tcW w:w="4653"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за положеннями (стандартами) бухгалтерського обліку</w:t>
            </w:r>
          </w:p>
        </w:tc>
        <w:tc>
          <w:tcPr>
            <w:tcW w:w="33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v</w:t>
            </w:r>
          </w:p>
        </w:tc>
        <w:tc>
          <w:tcPr>
            <w:tcW w:w="4653"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r>
      <w:tr w:rsidR="00260BF0">
        <w:tblPrEx>
          <w:tblCellMar>
            <w:top w:w="0" w:type="dxa"/>
            <w:bottom w:w="0" w:type="dxa"/>
          </w:tblCellMar>
        </w:tblPrEx>
        <w:tc>
          <w:tcPr>
            <w:tcW w:w="4653"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за міжнародними стандартами фінансової звітності</w:t>
            </w:r>
          </w:p>
        </w:tc>
        <w:tc>
          <w:tcPr>
            <w:tcW w:w="33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4653"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r>
    </w:tbl>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p w:rsidR="00260BF0" w:rsidRDefault="00260BF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Баланс</w:t>
      </w:r>
    </w:p>
    <w:p w:rsidR="00260BF0" w:rsidRDefault="00260BF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(Звіт про фінансовий стан)</w:t>
      </w:r>
    </w:p>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 31.12.2017</w:t>
      </w:r>
    </w:p>
    <w:tbl>
      <w:tblPr>
        <w:tblW w:w="0" w:type="auto"/>
        <w:tblInd w:w="57" w:type="dxa"/>
        <w:tblLayout w:type="fixed"/>
        <w:tblCellMar>
          <w:left w:w="57" w:type="dxa"/>
          <w:right w:w="57" w:type="dxa"/>
        </w:tblCellMar>
        <w:tblLook w:val="0000" w:firstRow="0" w:lastRow="0" w:firstColumn="0" w:lastColumn="0" w:noHBand="0" w:noVBand="0"/>
      </w:tblPr>
      <w:tblGrid>
        <w:gridCol w:w="2409"/>
        <w:gridCol w:w="4819"/>
        <w:gridCol w:w="1204"/>
        <w:gridCol w:w="1204"/>
      </w:tblGrid>
      <w:tr w:rsidR="00260BF0">
        <w:tblPrEx>
          <w:tblCellMar>
            <w:top w:w="0" w:type="dxa"/>
            <w:bottom w:w="0" w:type="dxa"/>
          </w:tblCellMar>
        </w:tblPrEx>
        <w:tc>
          <w:tcPr>
            <w:tcW w:w="240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Форма № 1</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Код за ДКУД</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1801001</w:t>
            </w:r>
          </w:p>
        </w:tc>
      </w:tr>
    </w:tbl>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bl>
      <w:tblPr>
        <w:tblW w:w="0" w:type="auto"/>
        <w:tblInd w:w="57" w:type="dxa"/>
        <w:tblLayout w:type="fixed"/>
        <w:tblCellMar>
          <w:left w:w="57" w:type="dxa"/>
          <w:right w:w="57" w:type="dxa"/>
        </w:tblCellMar>
        <w:tblLook w:val="0000" w:firstRow="0" w:lastRow="0" w:firstColumn="0" w:lastColumn="0" w:noHBand="0" w:noVBand="0"/>
      </w:tblPr>
      <w:tblGrid>
        <w:gridCol w:w="4353"/>
        <w:gridCol w:w="621"/>
        <w:gridCol w:w="1554"/>
        <w:gridCol w:w="1554"/>
        <w:gridCol w:w="1554"/>
      </w:tblGrid>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Актив</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Код рядка</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На початок звітного періоду</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На кінець звітного періоду</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На дату переходу на міжнародні стандарти фінансової звітності</w:t>
            </w: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5</w:t>
            </w: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I. Необоротні активи</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Нематеріальні активи</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1000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21</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17</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первісна вартість</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1001</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43</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45</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накопичена амортизація</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1002</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(22)</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(28)</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Незавершені капітальні інвестиції</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1005</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3581</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3581</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Основні засоби</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1010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12497</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10587</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первісна вартість</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1011</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70651</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70477</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знос</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1012</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(58154)</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(59890)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Інвестиційна нерухомість</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1015</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Первісна вартість інвестиційної нерухомості</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1016</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Знос інвестиційної нерухомості</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1017</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Довгострокові біологічні активи</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1020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Первісна вартість довгострокових біологічних активів</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1021</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Первісна вартість довгострокових біологічних активів</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1022</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Довгострокові фінансові інвестиції:</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які обліковуються за методом участі в капіталі інших підприємств</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1030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фінансові інвестиції</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1035</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1242</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1242</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Довгострокова дебіторська заборгованість</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1040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925</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791</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Відстрочені податкові активи</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1045</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Гудвіл</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1050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Відстрочені аквізиційні витрати</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1060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Залишок коштів у централізованих страхових резервних фондах</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1065</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необоротні активи</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1090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Усього за розділом I</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1095</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18266</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16218</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II. Оборотні активи</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Запаси</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1100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9322</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9122</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виробничі запаси</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1101</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незавершене виробництво</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1102</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готова продукція</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1103</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товари</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1104</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Поточні біологічні активи</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1110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Депозити перестрахування</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1115</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Векселі одержані</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1120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Дебіторська заборгованість за продукцію, товари, роботи, послуги</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1125</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10838</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4251</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lastRenderedPageBreak/>
              <w:t>Дебіторська заборгованість за розрахунками:</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за виданими авансами</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1130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672</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480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 бюджетом</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1135</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229</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8</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у тому числі з податку на прибуток</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1136</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Дебіторська заборгованість за розрахунками з нарахованих доходів</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1140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Дебіторська заборгованість за розрахунками із внутрішніх розрахунків</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1145</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Інша поточна дебіторська заборгованість</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1155</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977</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450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Поточні фінансові інвестиції</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1160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Гроші та їх еквіваленти</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1165</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709</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285</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готівка</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1166</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рахунки в банках</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1167</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709</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285</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Витрати майбутніх періодів</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1170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8</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14</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Частка перестраховика у страхових резервах</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1180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в резервах довгострокових зобов'язань</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1181</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в резервах збитків або резервах належних виплат</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1182</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в резервах незароблених премій</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1183</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в інших страхових резервах</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1184</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оборотні активи</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1190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21</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9</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Усього за розділом II</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1195</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22776</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14619</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III. Необоротні активи, утримувані для продажу, та групи вибуття</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1200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Баланс</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1300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41042</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30837</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Пасив</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Код рядка</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На початок звітного періоду</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На кінець звітного періоду</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На дату переходу на міжнародні стандарти фінансової звітності</w:t>
            </w: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5</w:t>
            </w: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I. Власний капітал</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Зареєстрований (пайовий) капітал</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1400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5370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5370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Капітал у дооцінках</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1405</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Додатковий капітал</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1410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10267</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10051</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емісійний дохід</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1411</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накопичені курсові різниці</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1412</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Резервний капітал</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1415</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4287</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4287</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Нерозподілений прибуток (непокритий збиток)</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1420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(56523)</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(70847)</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Неоплачений капітал</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1425</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Вилучений капітал</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1430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(12)</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(12)</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резерви</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1435</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Усього за розділом I</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1495</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(36611)</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(51151)</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II. Довгострокові зобов'язання і забезпечення</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Відстрочені податкові зобов'язання</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1500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Пенсійні зобов'язання</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1505</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Довгострокові кредити банків</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1510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довгострокові зобов'язання</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1515</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Довгострокові забезпечення</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1520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528</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довгострокові забезпечення витрат персоналу</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1521</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Цільове фінансування</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1525</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благодійна допомога</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1526</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Страхові резерви</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1530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резерв довгострокових зобов'язань</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1531</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резерв збитків або резерв належних виплат</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1532</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резерв незароблених премій</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1533</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інші страхові резерви</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1534</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Інвестиційні контракти</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1535</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Призовий фонд</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1540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Резерв на виплату джек-поту</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1545</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Усього за розділом II</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1595</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528</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IІІ. Поточні зобов'язання і забезпечення</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Короткострокові кредити банків</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1600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Векселі видані</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1605</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Поточна кредиторська заборгованість за:</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довгостроковими зобов'язаннями</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1610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товари, роботи, послуги</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1615</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10606</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10736</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lastRenderedPageBreak/>
              <w:t>розрахунками з бюджетом</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1620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980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905</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у тому числі з податку на прибуток</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1621</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106</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45</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розрахунками зі страхування</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1625</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1352</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1277</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розрахунками з оплати праці</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1630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221</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408</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Поточна кредиторська заборгованість за одержаними авансами</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1635</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Поточна кредиторська заборгованість за розрахунками з учасниками</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1640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198</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197</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Поточна кредиторська заборгованість із внутрішніх розрахунків</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1645</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Поточна кредиторська заборгованість за страховою діяльністю</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1650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Поточні забезпечення</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1660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369</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Доходи майбутніх періодів</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1665</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Відстрочені комісійні доходи від перестраховиків</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1670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поточні зобов'язання</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1690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63768</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68096</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Усього за розділом IІІ</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1695</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77125</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81988</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ІV. Зобов'язання, пов'язані з необоротними активами, утримуваними для продажу, та групами вибуття</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1700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V. Чиста вартість активів недержавного пенсійного фонду</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1800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43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Баланс</w:t>
            </w:r>
          </w:p>
        </w:tc>
        <w:tc>
          <w:tcPr>
            <w:tcW w:w="6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1900</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41042</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30837</w:t>
            </w:r>
          </w:p>
        </w:tc>
        <w:tc>
          <w:tcPr>
            <w:tcW w:w="155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bl>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(1) Визначається в порядку, встановленому центральним органом виконавчої влади, що реалізує державну політику у сфері статистики.</w:t>
      </w:r>
    </w:p>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Примітки:</w:t>
      </w:r>
    </w:p>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д/н</w:t>
      </w:r>
    </w:p>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bl>
      <w:tblPr>
        <w:tblW w:w="0" w:type="auto"/>
        <w:tblInd w:w="57" w:type="dxa"/>
        <w:tblLayout w:type="fixed"/>
        <w:tblCellMar>
          <w:left w:w="57" w:type="dxa"/>
          <w:right w:w="57" w:type="dxa"/>
        </w:tblCellMar>
        <w:tblLook w:val="0000" w:firstRow="0" w:lastRow="0" w:firstColumn="0" w:lastColumn="0" w:noHBand="0" w:noVBand="0"/>
      </w:tblPr>
      <w:tblGrid>
        <w:gridCol w:w="963"/>
        <w:gridCol w:w="2892"/>
        <w:gridCol w:w="1927"/>
        <w:gridCol w:w="963"/>
        <w:gridCol w:w="2892"/>
      </w:tblGrid>
      <w:tr w:rsidR="00260BF0">
        <w:tblPrEx>
          <w:tblCellMar>
            <w:top w:w="0" w:type="dxa"/>
            <w:bottom w:w="0" w:type="dxa"/>
          </w:tblCellMar>
        </w:tblPrEx>
        <w:tc>
          <w:tcPr>
            <w:tcW w:w="963"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2892"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Керівник</w:t>
            </w:r>
          </w:p>
        </w:tc>
        <w:tc>
          <w:tcPr>
            <w:tcW w:w="1927"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963"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2892"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Чахоян Едвард Левонович</w:t>
            </w:r>
          </w:p>
        </w:tc>
      </w:tr>
    </w:tbl>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bl>
      <w:tblPr>
        <w:tblW w:w="0" w:type="auto"/>
        <w:tblInd w:w="57" w:type="dxa"/>
        <w:tblLayout w:type="fixed"/>
        <w:tblCellMar>
          <w:left w:w="57" w:type="dxa"/>
          <w:right w:w="57" w:type="dxa"/>
        </w:tblCellMar>
        <w:tblLook w:val="0000" w:firstRow="0" w:lastRow="0" w:firstColumn="0" w:lastColumn="0" w:noHBand="0" w:noVBand="0"/>
      </w:tblPr>
      <w:tblGrid>
        <w:gridCol w:w="963"/>
        <w:gridCol w:w="2892"/>
        <w:gridCol w:w="1927"/>
        <w:gridCol w:w="963"/>
        <w:gridCol w:w="1287"/>
        <w:gridCol w:w="1606"/>
      </w:tblGrid>
      <w:tr w:rsidR="00260BF0">
        <w:tblPrEx>
          <w:tblCellMar>
            <w:top w:w="0" w:type="dxa"/>
            <w:bottom w:w="0" w:type="dxa"/>
          </w:tblCellMar>
        </w:tblPrEx>
        <w:tc>
          <w:tcPr>
            <w:tcW w:w="963"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2892"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Головний бухгалтер</w:t>
            </w:r>
          </w:p>
        </w:tc>
        <w:tc>
          <w:tcPr>
            <w:tcW w:w="1927"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963"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2892" w:type="dxa"/>
            <w:gridSpan w:val="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Бучинська Тетяна Анатоліївна</w:t>
            </w:r>
          </w:p>
        </w:tc>
      </w:tr>
      <w:tr w:rsidR="00260BF0">
        <w:tblPrEx>
          <w:tblCellMar>
            <w:top w:w="0" w:type="dxa"/>
            <w:bottom w:w="0" w:type="dxa"/>
          </w:tblCellMar>
        </w:tblPrEx>
        <w:tc>
          <w:tcPr>
            <w:tcW w:w="8032" w:type="dxa"/>
            <w:gridSpan w:val="5"/>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Звіт роздруковано з використанням програмної системи Фондові технології. Звіт АТ</w:t>
            </w:r>
            <w:r>
              <w:rPr>
                <w:rFonts w:ascii="Times New Roman CYR" w:hAnsi="Times New Roman CYR" w:cs="Times New Roman CYR"/>
                <w:sz w:val="18"/>
                <w:szCs w:val="18"/>
              </w:rPr>
              <w:br/>
              <w:t>Версія 09.08.04  (c) ТОВ "Фондові технології та консультації", MMIII - MMXVIII</w:t>
            </w:r>
          </w:p>
        </w:tc>
        <w:tc>
          <w:tcPr>
            <w:tcW w:w="1606" w:type="dxa"/>
            <w:tcBorders>
              <w:top w:val="nil"/>
              <w:left w:val="nil"/>
              <w:bottom w:val="nil"/>
              <w:right w:val="nil"/>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sectPr w:rsidR="00260BF0">
          <w:pgSz w:w="11907" w:h="16840" w:orient="landscape"/>
          <w:pgMar w:top="1134" w:right="1134" w:bottom="1134" w:left="1134" w:header="708" w:footer="708" w:gutter="0"/>
          <w:cols w:space="720"/>
          <w:noEndnote/>
        </w:sectPr>
      </w:pPr>
    </w:p>
    <w:tbl>
      <w:tblPr>
        <w:tblW w:w="0" w:type="auto"/>
        <w:tblInd w:w="57" w:type="dxa"/>
        <w:tblLayout w:type="fixed"/>
        <w:tblCellMar>
          <w:left w:w="57" w:type="dxa"/>
          <w:right w:w="57" w:type="dxa"/>
        </w:tblCellMar>
        <w:tblLook w:val="0000" w:firstRow="0" w:lastRow="0" w:firstColumn="0" w:lastColumn="0" w:noHBand="0" w:noVBand="0"/>
      </w:tblPr>
      <w:tblGrid>
        <w:gridCol w:w="2409"/>
        <w:gridCol w:w="4819"/>
        <w:gridCol w:w="1206"/>
        <w:gridCol w:w="401"/>
        <w:gridCol w:w="401"/>
        <w:gridCol w:w="402"/>
      </w:tblGrid>
      <w:tr w:rsidR="00260BF0">
        <w:tblPrEx>
          <w:tblCellMar>
            <w:top w:w="0" w:type="dxa"/>
            <w:bottom w:w="0" w:type="dxa"/>
          </w:tblCellMar>
        </w:tblPrEx>
        <w:tc>
          <w:tcPr>
            <w:tcW w:w="8434" w:type="dxa"/>
            <w:gridSpan w:val="3"/>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204" w:type="dxa"/>
            <w:gridSpan w:val="3"/>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коди</w:t>
            </w:r>
          </w:p>
        </w:tc>
      </w:tr>
      <w:tr w:rsidR="00260BF0">
        <w:tblPrEx>
          <w:tblCellMar>
            <w:top w:w="0" w:type="dxa"/>
            <w:bottom w:w="0" w:type="dxa"/>
          </w:tblCellMar>
        </w:tblPrEx>
        <w:tc>
          <w:tcPr>
            <w:tcW w:w="8434" w:type="dxa"/>
            <w:gridSpan w:val="3"/>
            <w:tcBorders>
              <w:top w:val="nil"/>
              <w:left w:val="nil"/>
              <w:bottom w:val="nil"/>
              <w:right w:val="nil"/>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Дата (рік, місяць, число)</w:t>
            </w:r>
          </w:p>
        </w:tc>
        <w:tc>
          <w:tcPr>
            <w:tcW w:w="40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18</w:t>
            </w:r>
          </w:p>
        </w:tc>
        <w:tc>
          <w:tcPr>
            <w:tcW w:w="40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01</w:t>
            </w:r>
          </w:p>
        </w:tc>
        <w:tc>
          <w:tcPr>
            <w:tcW w:w="40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01</w:t>
            </w:r>
          </w:p>
        </w:tc>
      </w:tr>
      <w:tr w:rsidR="00260BF0">
        <w:tblPrEx>
          <w:tblCellMar>
            <w:top w:w="0" w:type="dxa"/>
            <w:bottom w:w="0" w:type="dxa"/>
          </w:tblCellMar>
        </w:tblPrEx>
        <w:tc>
          <w:tcPr>
            <w:tcW w:w="240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Підприємство</w:t>
            </w:r>
          </w:p>
        </w:tc>
        <w:tc>
          <w:tcPr>
            <w:tcW w:w="4819" w:type="dxa"/>
            <w:tcBorders>
              <w:top w:val="nil"/>
              <w:left w:val="nil"/>
              <w:bottom w:val="single" w:sz="6" w:space="0" w:color="auto"/>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Приватне акціонерне товариство "Фірма "Нафтогазбуд"</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за ЄДРПОУ</w:t>
            </w:r>
          </w:p>
        </w:tc>
        <w:tc>
          <w:tcPr>
            <w:tcW w:w="1204" w:type="dxa"/>
            <w:gridSpan w:val="3"/>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01293961</w:t>
            </w:r>
          </w:p>
        </w:tc>
      </w:tr>
      <w:tr w:rsidR="00260BF0">
        <w:tblPrEx>
          <w:tblCellMar>
            <w:top w:w="0" w:type="dxa"/>
            <w:bottom w:w="0" w:type="dxa"/>
          </w:tblCellMar>
        </w:tblPrEx>
        <w:tc>
          <w:tcPr>
            <w:tcW w:w="240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6"/>
                <w:szCs w:val="16"/>
              </w:rPr>
            </w:pPr>
            <w:r>
              <w:rPr>
                <w:rFonts w:ascii="Times New Roman CYR" w:hAnsi="Times New Roman CYR" w:cs="Times New Roman CYR"/>
                <w:sz w:val="16"/>
                <w:szCs w:val="16"/>
              </w:rPr>
              <w:t>найменування</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204" w:type="dxa"/>
            <w:gridSpan w:val="3"/>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r>
    </w:tbl>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p w:rsidR="00260BF0" w:rsidRDefault="00260BF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Звіт про фінансові результати</w:t>
      </w:r>
    </w:p>
    <w:p w:rsidR="00260BF0" w:rsidRDefault="00260BF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(Звіт про сукупний дохід)</w:t>
      </w:r>
    </w:p>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 2017 р.</w:t>
      </w:r>
    </w:p>
    <w:tbl>
      <w:tblPr>
        <w:tblW w:w="0" w:type="auto"/>
        <w:tblInd w:w="57" w:type="dxa"/>
        <w:tblLayout w:type="fixed"/>
        <w:tblCellMar>
          <w:left w:w="57" w:type="dxa"/>
          <w:right w:w="57" w:type="dxa"/>
        </w:tblCellMar>
        <w:tblLook w:val="0000" w:firstRow="0" w:lastRow="0" w:firstColumn="0" w:lastColumn="0" w:noHBand="0" w:noVBand="0"/>
      </w:tblPr>
      <w:tblGrid>
        <w:gridCol w:w="2409"/>
        <w:gridCol w:w="4819"/>
        <w:gridCol w:w="1204"/>
        <w:gridCol w:w="1204"/>
      </w:tblGrid>
      <w:tr w:rsidR="00260BF0">
        <w:tblPrEx>
          <w:tblCellMar>
            <w:top w:w="0" w:type="dxa"/>
            <w:bottom w:w="0" w:type="dxa"/>
          </w:tblCellMar>
        </w:tblPrEx>
        <w:tc>
          <w:tcPr>
            <w:tcW w:w="240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Форма № 2</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Код за ДКУД</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1801003</w:t>
            </w:r>
          </w:p>
        </w:tc>
      </w:tr>
    </w:tbl>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p w:rsidR="00260BF0" w:rsidRDefault="00260BF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І. Фінансові результати</w:t>
      </w:r>
    </w:p>
    <w:tbl>
      <w:tblPr>
        <w:tblW w:w="0" w:type="auto"/>
        <w:tblInd w:w="57" w:type="dxa"/>
        <w:tblLayout w:type="fixed"/>
        <w:tblCellMar>
          <w:left w:w="57" w:type="dxa"/>
          <w:right w:w="57" w:type="dxa"/>
        </w:tblCellMar>
        <w:tblLook w:val="0000" w:firstRow="0" w:lastRow="0" w:firstColumn="0" w:lastColumn="0" w:noHBand="0" w:noVBand="0"/>
      </w:tblPr>
      <w:tblGrid>
        <w:gridCol w:w="5191"/>
        <w:gridCol w:w="740"/>
        <w:gridCol w:w="1853"/>
        <w:gridCol w:w="1853"/>
      </w:tblGrid>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Стаття</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Код рядка</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За звітний період</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За аналогічний період попереднього року</w:t>
            </w: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w:t>
            </w: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Чистий дохід від реалізації продукції (товарів, робіт, послуг)</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2000</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5669</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57941</w:t>
            </w: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Чисті зароблені страхові премії</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2010</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Премії підписані, валова сума</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2011</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Премії, передані у перестрахування</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2012</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Зміна резерву незароблених премій, валова сума</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2013</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Зміна частки перестраховиків у резерві незароблених премій</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2014</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Собівартість реалізованої продукції (товарів, робіт, послуг)</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2050</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(3968)</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(40538)</w:t>
            </w: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Чисті понесені збитки за страховими виплатами</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2070</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Валовий:</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прибуток</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2090</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1701</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17403</w:t>
            </w: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збиток</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2095</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Дохід (витрати) від зміни у резервах довгострокових зобов'язань</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2105</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Дохід (витрати) від зміни інших страхових резервів</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2110</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зміна інших страхових резервів, валова сума</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2111</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зміна частки перестраховиків в інших страхових резервах</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2112</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операційні доходи</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2120</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3607</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4246</w:t>
            </w: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дохід від зміни вартості активів, які оцінюються за справедливою вартістю</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2121</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дохід від первісного визнання біологічних активів і сільськогосподарської продукції</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2122</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Адміністративні витрати</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2130</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(4953)</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(5032)</w:t>
            </w: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Витрати на збут</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2150</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операційні витрати</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2180</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(15021)</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(13705)</w:t>
            </w: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витрати від зміни вартості активів, які оцінюються за справедливою вартістю</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2181</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витрати від первісного визнання біологічних активів і сільськогосподарської продукції</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2182</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Фінансовий результат від операційної діяльності:</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прибуток</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2190</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2912</w:t>
            </w: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збиток</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2195</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(14666)</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Дохід від участі в капіталі</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2200</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фінансові доходи</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2220</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6</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700</w:t>
            </w: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доходи</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2240</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121</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889</w:t>
            </w: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дохід від  благодійної допомоги</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2241</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Фінансові витрати</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2250</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Втрати від участі в капіталі</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2255</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витрати</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2270</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(121)</w:t>
            </w: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Прибуток (збиток) від впливу інфляції на монетарні статті</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2275</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Фінансовий результат до оподаткування:</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прибуток</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2290</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4380</w:t>
            </w: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збиток</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2295</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(14540)</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Витрати (дохід) з податку на прибуток</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2300</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Прибуток (збиток) від припиненої діяльності після оподаткування</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2305</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Чистий фінансовий результат:</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прибуток</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2350</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4380</w:t>
            </w: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збиток</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2355</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(14540)</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bl>
    <w:p w:rsidR="00260BF0" w:rsidRDefault="00260BF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II. Сукупний дохід</w:t>
      </w:r>
    </w:p>
    <w:tbl>
      <w:tblPr>
        <w:tblW w:w="0" w:type="auto"/>
        <w:tblInd w:w="57" w:type="dxa"/>
        <w:tblLayout w:type="fixed"/>
        <w:tblCellMar>
          <w:left w:w="57" w:type="dxa"/>
          <w:right w:w="57" w:type="dxa"/>
        </w:tblCellMar>
        <w:tblLook w:val="0000" w:firstRow="0" w:lastRow="0" w:firstColumn="0" w:lastColumn="0" w:noHBand="0" w:noVBand="0"/>
      </w:tblPr>
      <w:tblGrid>
        <w:gridCol w:w="5191"/>
        <w:gridCol w:w="740"/>
        <w:gridCol w:w="1853"/>
        <w:gridCol w:w="1853"/>
      </w:tblGrid>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Стаття</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Код рядка</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За звітний період</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За аналогічний період попереднього року</w:t>
            </w: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lastRenderedPageBreak/>
              <w:t>1</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w:t>
            </w: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Дооцінка (уцінка) необоротних активів</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2400</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216</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194</w:t>
            </w: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Дооцінка (уцінка) фінансових інструментів</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2405</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Накопичені курсові різниці</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2410</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Частка іншого сукупного доходу асоційованих та спільних підприємств</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2415</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Інший сукупний дохід</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2445</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Інший сукупний дохід до оподаткування</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2450</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216</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194</w:t>
            </w: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Податок на прибуток, пов'язаний з іншим сукупним доходом</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2455</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Інший сукупний дохід після оподаткування</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2460</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216</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194</w:t>
            </w: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Сукупний дохід (сума рядків 2350, 2355 та 2460)</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2465</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-14324</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4574</w:t>
            </w:r>
          </w:p>
        </w:tc>
      </w:tr>
    </w:tbl>
    <w:p w:rsidR="00260BF0" w:rsidRDefault="00260BF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III. Елементи операційних витрат</w:t>
      </w:r>
    </w:p>
    <w:tbl>
      <w:tblPr>
        <w:tblW w:w="0" w:type="auto"/>
        <w:tblInd w:w="57" w:type="dxa"/>
        <w:tblLayout w:type="fixed"/>
        <w:tblCellMar>
          <w:left w:w="57" w:type="dxa"/>
          <w:right w:w="57" w:type="dxa"/>
        </w:tblCellMar>
        <w:tblLook w:val="0000" w:firstRow="0" w:lastRow="0" w:firstColumn="0" w:lastColumn="0" w:noHBand="0" w:noVBand="0"/>
      </w:tblPr>
      <w:tblGrid>
        <w:gridCol w:w="5191"/>
        <w:gridCol w:w="740"/>
        <w:gridCol w:w="1853"/>
        <w:gridCol w:w="1853"/>
      </w:tblGrid>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Назва статті</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Код рядка</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За звітний період</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За аналогічний період попереднього року</w:t>
            </w: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w:t>
            </w: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Матеріальні затрати</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2500</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2219</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19723</w:t>
            </w: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Витрати на оплату праці</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2505</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4345</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9392</w:t>
            </w: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Відрахування на соціальні заходи</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2510</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1040</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2187</w:t>
            </w: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Амортизація</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2515</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1984</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2338</w:t>
            </w: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операційні витрати</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2520</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14354</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Разом</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2550</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23942</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33640</w:t>
            </w:r>
          </w:p>
        </w:tc>
      </w:tr>
    </w:tbl>
    <w:p w:rsidR="00260BF0" w:rsidRDefault="00260BF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ІV. Розрахунок показників прибутковості акцій</w:t>
      </w:r>
    </w:p>
    <w:tbl>
      <w:tblPr>
        <w:tblW w:w="0" w:type="auto"/>
        <w:tblInd w:w="57" w:type="dxa"/>
        <w:tblLayout w:type="fixed"/>
        <w:tblCellMar>
          <w:left w:w="57" w:type="dxa"/>
          <w:right w:w="57" w:type="dxa"/>
        </w:tblCellMar>
        <w:tblLook w:val="0000" w:firstRow="0" w:lastRow="0" w:firstColumn="0" w:lastColumn="0" w:noHBand="0" w:noVBand="0"/>
      </w:tblPr>
      <w:tblGrid>
        <w:gridCol w:w="5191"/>
        <w:gridCol w:w="740"/>
        <w:gridCol w:w="1853"/>
        <w:gridCol w:w="1853"/>
      </w:tblGrid>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Стаття</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Код рядка</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За звітній період</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За попередній період</w:t>
            </w: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w:t>
            </w: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Середньорічна кількість простих акцій</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2600</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536980</w:t>
            </w: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Скоригована середньорічна кількість простих акцій</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2605</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536980</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536980</w:t>
            </w: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Чистий прибуток (збиток) на одну просту акцію</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2610</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(27,0774)</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8,1567</w:t>
            </w: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Скоригований чистий прибуток (збиток) на одну просту акцію</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2615</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(27,0774)</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8,1567</w:t>
            </w:r>
          </w:p>
        </w:tc>
      </w:tr>
      <w:tr w:rsidR="00260BF0">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Дивіденди на одну просту акцію</w:t>
            </w:r>
          </w:p>
        </w:tc>
        <w:tc>
          <w:tcPr>
            <w:tcW w:w="740"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2650</w:t>
            </w: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bl>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Примітки:</w:t>
      </w:r>
    </w:p>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д/н</w:t>
      </w:r>
    </w:p>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bl>
      <w:tblPr>
        <w:tblW w:w="0" w:type="auto"/>
        <w:tblInd w:w="57" w:type="dxa"/>
        <w:tblLayout w:type="fixed"/>
        <w:tblCellMar>
          <w:left w:w="57" w:type="dxa"/>
          <w:right w:w="57" w:type="dxa"/>
        </w:tblCellMar>
        <w:tblLook w:val="0000" w:firstRow="0" w:lastRow="0" w:firstColumn="0" w:lastColumn="0" w:noHBand="0" w:noVBand="0"/>
      </w:tblPr>
      <w:tblGrid>
        <w:gridCol w:w="963"/>
        <w:gridCol w:w="2892"/>
        <w:gridCol w:w="1927"/>
        <w:gridCol w:w="963"/>
        <w:gridCol w:w="2892"/>
      </w:tblGrid>
      <w:tr w:rsidR="00260BF0">
        <w:tblPrEx>
          <w:tblCellMar>
            <w:top w:w="0" w:type="dxa"/>
            <w:bottom w:w="0" w:type="dxa"/>
          </w:tblCellMar>
        </w:tblPrEx>
        <w:tc>
          <w:tcPr>
            <w:tcW w:w="963"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2892"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Керівник</w:t>
            </w:r>
          </w:p>
        </w:tc>
        <w:tc>
          <w:tcPr>
            <w:tcW w:w="1927"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963"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2892"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Чахоян Едвард Левонович</w:t>
            </w:r>
          </w:p>
        </w:tc>
      </w:tr>
    </w:tbl>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bl>
      <w:tblPr>
        <w:tblW w:w="0" w:type="auto"/>
        <w:tblInd w:w="57" w:type="dxa"/>
        <w:tblLayout w:type="fixed"/>
        <w:tblCellMar>
          <w:left w:w="57" w:type="dxa"/>
          <w:right w:w="57" w:type="dxa"/>
        </w:tblCellMar>
        <w:tblLook w:val="0000" w:firstRow="0" w:lastRow="0" w:firstColumn="0" w:lastColumn="0" w:noHBand="0" w:noVBand="0"/>
      </w:tblPr>
      <w:tblGrid>
        <w:gridCol w:w="963"/>
        <w:gridCol w:w="2892"/>
        <w:gridCol w:w="1927"/>
        <w:gridCol w:w="963"/>
        <w:gridCol w:w="1287"/>
        <w:gridCol w:w="1606"/>
      </w:tblGrid>
      <w:tr w:rsidR="00260BF0">
        <w:tblPrEx>
          <w:tblCellMar>
            <w:top w:w="0" w:type="dxa"/>
            <w:bottom w:w="0" w:type="dxa"/>
          </w:tblCellMar>
        </w:tblPrEx>
        <w:tc>
          <w:tcPr>
            <w:tcW w:w="963"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2892"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Головний бухгалтер</w:t>
            </w:r>
          </w:p>
        </w:tc>
        <w:tc>
          <w:tcPr>
            <w:tcW w:w="1927"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963"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2892" w:type="dxa"/>
            <w:gridSpan w:val="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Бучинська Тетяна Анатоліївна</w:t>
            </w:r>
          </w:p>
        </w:tc>
      </w:tr>
      <w:tr w:rsidR="00260BF0">
        <w:tblPrEx>
          <w:tblCellMar>
            <w:top w:w="0" w:type="dxa"/>
            <w:bottom w:w="0" w:type="dxa"/>
          </w:tblCellMar>
        </w:tblPrEx>
        <w:tc>
          <w:tcPr>
            <w:tcW w:w="8032" w:type="dxa"/>
            <w:gridSpan w:val="5"/>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Звіт роздруковано з використанням програмної системи Фондові технології. Звіт АТ</w:t>
            </w:r>
            <w:r>
              <w:rPr>
                <w:rFonts w:ascii="Times New Roman CYR" w:hAnsi="Times New Roman CYR" w:cs="Times New Roman CYR"/>
                <w:sz w:val="18"/>
                <w:szCs w:val="18"/>
              </w:rPr>
              <w:br/>
              <w:t>Версія 09.08.04  (c) ТОВ "Фондові технології та консультації", MMIII - MMXVIII</w:t>
            </w:r>
          </w:p>
        </w:tc>
        <w:tc>
          <w:tcPr>
            <w:tcW w:w="1606" w:type="dxa"/>
            <w:tcBorders>
              <w:top w:val="nil"/>
              <w:left w:val="nil"/>
              <w:bottom w:val="nil"/>
              <w:right w:val="nil"/>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sectPr w:rsidR="00260BF0">
          <w:pgSz w:w="11907" w:h="16840" w:orient="landscape"/>
          <w:pgMar w:top="1134" w:right="1134" w:bottom="1134" w:left="1134" w:header="708" w:footer="708" w:gutter="0"/>
          <w:cols w:space="720"/>
          <w:noEndnote/>
        </w:sectPr>
      </w:pPr>
    </w:p>
    <w:tbl>
      <w:tblPr>
        <w:tblW w:w="0" w:type="auto"/>
        <w:tblInd w:w="57" w:type="dxa"/>
        <w:tblLayout w:type="fixed"/>
        <w:tblCellMar>
          <w:left w:w="57" w:type="dxa"/>
          <w:right w:w="57" w:type="dxa"/>
        </w:tblCellMar>
        <w:tblLook w:val="0000" w:firstRow="0" w:lastRow="0" w:firstColumn="0" w:lastColumn="0" w:noHBand="0" w:noVBand="0"/>
      </w:tblPr>
      <w:tblGrid>
        <w:gridCol w:w="2409"/>
        <w:gridCol w:w="4819"/>
        <w:gridCol w:w="1206"/>
        <w:gridCol w:w="401"/>
        <w:gridCol w:w="401"/>
        <w:gridCol w:w="402"/>
      </w:tblGrid>
      <w:tr w:rsidR="00260BF0">
        <w:tblPrEx>
          <w:tblCellMar>
            <w:top w:w="0" w:type="dxa"/>
            <w:bottom w:w="0" w:type="dxa"/>
          </w:tblCellMar>
        </w:tblPrEx>
        <w:tc>
          <w:tcPr>
            <w:tcW w:w="8434" w:type="dxa"/>
            <w:gridSpan w:val="3"/>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204" w:type="dxa"/>
            <w:gridSpan w:val="3"/>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коди</w:t>
            </w:r>
          </w:p>
        </w:tc>
      </w:tr>
      <w:tr w:rsidR="00260BF0">
        <w:tblPrEx>
          <w:tblCellMar>
            <w:top w:w="0" w:type="dxa"/>
            <w:bottom w:w="0" w:type="dxa"/>
          </w:tblCellMar>
        </w:tblPrEx>
        <w:tc>
          <w:tcPr>
            <w:tcW w:w="8434" w:type="dxa"/>
            <w:gridSpan w:val="3"/>
            <w:tcBorders>
              <w:top w:val="nil"/>
              <w:left w:val="nil"/>
              <w:bottom w:val="nil"/>
              <w:right w:val="nil"/>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Дата (рік, місяць, число)</w:t>
            </w:r>
          </w:p>
        </w:tc>
        <w:tc>
          <w:tcPr>
            <w:tcW w:w="40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18</w:t>
            </w:r>
          </w:p>
        </w:tc>
        <w:tc>
          <w:tcPr>
            <w:tcW w:w="40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01</w:t>
            </w:r>
          </w:p>
        </w:tc>
        <w:tc>
          <w:tcPr>
            <w:tcW w:w="40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01</w:t>
            </w:r>
          </w:p>
        </w:tc>
      </w:tr>
      <w:tr w:rsidR="00260BF0">
        <w:tblPrEx>
          <w:tblCellMar>
            <w:top w:w="0" w:type="dxa"/>
            <w:bottom w:w="0" w:type="dxa"/>
          </w:tblCellMar>
        </w:tblPrEx>
        <w:tc>
          <w:tcPr>
            <w:tcW w:w="240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Підприємство</w:t>
            </w:r>
          </w:p>
        </w:tc>
        <w:tc>
          <w:tcPr>
            <w:tcW w:w="4819" w:type="dxa"/>
            <w:tcBorders>
              <w:top w:val="nil"/>
              <w:left w:val="nil"/>
              <w:bottom w:val="single" w:sz="6" w:space="0" w:color="auto"/>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Приватне акціонерне товариство "Фірма "Нафтогазбуд"</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за ЄДРПОУ</w:t>
            </w:r>
          </w:p>
        </w:tc>
        <w:tc>
          <w:tcPr>
            <w:tcW w:w="1204" w:type="dxa"/>
            <w:gridSpan w:val="3"/>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01293961</w:t>
            </w:r>
          </w:p>
        </w:tc>
      </w:tr>
      <w:tr w:rsidR="00260BF0">
        <w:tblPrEx>
          <w:tblCellMar>
            <w:top w:w="0" w:type="dxa"/>
            <w:bottom w:w="0" w:type="dxa"/>
          </w:tblCellMar>
        </w:tblPrEx>
        <w:tc>
          <w:tcPr>
            <w:tcW w:w="240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6"/>
                <w:szCs w:val="16"/>
              </w:rPr>
            </w:pPr>
            <w:r>
              <w:rPr>
                <w:rFonts w:ascii="Times New Roman CYR" w:hAnsi="Times New Roman CYR" w:cs="Times New Roman CYR"/>
                <w:sz w:val="16"/>
                <w:szCs w:val="16"/>
              </w:rPr>
              <w:t>найменування</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204" w:type="dxa"/>
            <w:gridSpan w:val="3"/>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r>
    </w:tbl>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p w:rsidR="00260BF0" w:rsidRDefault="00260BF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Звіт про рух грошових коштів (за прямим методом)</w:t>
      </w:r>
    </w:p>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 2017 р.</w:t>
      </w:r>
    </w:p>
    <w:tbl>
      <w:tblPr>
        <w:tblW w:w="0" w:type="auto"/>
        <w:tblInd w:w="57" w:type="dxa"/>
        <w:tblLayout w:type="fixed"/>
        <w:tblCellMar>
          <w:left w:w="57" w:type="dxa"/>
          <w:right w:w="57" w:type="dxa"/>
        </w:tblCellMar>
        <w:tblLook w:val="0000" w:firstRow="0" w:lastRow="0" w:firstColumn="0" w:lastColumn="0" w:noHBand="0" w:noVBand="0"/>
      </w:tblPr>
      <w:tblGrid>
        <w:gridCol w:w="2409"/>
        <w:gridCol w:w="4819"/>
        <w:gridCol w:w="1204"/>
        <w:gridCol w:w="1204"/>
      </w:tblGrid>
      <w:tr w:rsidR="00260BF0">
        <w:tblPrEx>
          <w:tblCellMar>
            <w:top w:w="0" w:type="dxa"/>
            <w:bottom w:w="0" w:type="dxa"/>
          </w:tblCellMar>
        </w:tblPrEx>
        <w:tc>
          <w:tcPr>
            <w:tcW w:w="240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Форма № 3</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Код за ДКУД</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1801004</w:t>
            </w:r>
          </w:p>
        </w:tc>
      </w:tr>
    </w:tbl>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bl>
      <w:tblPr>
        <w:tblW w:w="0" w:type="auto"/>
        <w:tblInd w:w="57" w:type="dxa"/>
        <w:tblLayout w:type="fixed"/>
        <w:tblCellMar>
          <w:left w:w="57" w:type="dxa"/>
          <w:right w:w="57" w:type="dxa"/>
        </w:tblCellMar>
        <w:tblLook w:val="0000" w:firstRow="0" w:lastRow="0" w:firstColumn="0" w:lastColumn="0" w:noHBand="0" w:noVBand="0"/>
      </w:tblPr>
      <w:tblGrid>
        <w:gridCol w:w="5258"/>
        <w:gridCol w:w="876"/>
        <w:gridCol w:w="1752"/>
        <w:gridCol w:w="1752"/>
      </w:tblGrid>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Стаття</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Код рядка</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За звітний період</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За аналогічний період попереднього року</w:t>
            </w: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w:t>
            </w: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 Рух коштів у результаті операційної діяльності</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від:</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Реалізації продукції (товарів, робіт, послуг)</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3000</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8412</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50182</w:t>
            </w: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Повернення податків і зборів</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3005</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50</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у тому числі податку на додану вартість</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3006</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50</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Цільового фінансування</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3010</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153</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115</w:t>
            </w: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від отримання субсидій, дотацій</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3011</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55</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17</w:t>
            </w: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авансів від покупців і замовників</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3015</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244</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1185</w:t>
            </w: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від повернення авансів</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3020</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від відсотків за залишками коштів на поточних рахунках</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3025</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6</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700</w:t>
            </w: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від боржників неустойки (штрафів, пені)</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3035</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33</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від операційної оренди</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3040</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1672</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604</w:t>
            </w: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від отримання роялті, авторських винагород</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3045</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від страхових премій</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3050</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фінансових установ від повернення позик</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3055</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надходження</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3095</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238</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195</w:t>
            </w: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Витрачання на оплату:</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Товарів (робіт, послуг)</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3100</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(4419)</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(36431)</w:t>
            </w: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Праці</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3105</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(4276)</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(8425)</w:t>
            </w: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Відрахувань на соціальні заходи</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3110</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(1077)</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(2567)</w:t>
            </w: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Зобов'язань з податків і зборів</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3115</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(2582)</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(11429)</w:t>
            </w: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Витрачання на оплату зобов'язань з податку на прибуток</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3116</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(121)</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(151)</w:t>
            </w: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Витрачання на оплату зобов'язань з податку на додану вартість</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3117</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(778)</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(8151)</w:t>
            </w: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Витрачання на оплату зобов'язань з інших податків і зборів</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3118</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(1683)</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(3127)</w:t>
            </w: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Витрачання на оплату авансів</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3135</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(4182)</w:t>
            </w: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Витрачання на оплату повернення авансів</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3140</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Витрачання на оплату цільових внесків</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3145</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Витрачання на оплату зобов'язань за страховими контрактами</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3150</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Витрачання фінансових установ на надання позик</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3155</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витрачання</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3190</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(1355)</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(133)</w:t>
            </w: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Чистий рух коштів від операційної діяльності</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3195</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(2901)</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(10186)</w:t>
            </w: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II. Рух коштів у результаті інвестиційної діяльності</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від реалізації:</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фінансових інвестицій</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3200</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необоротних активів</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3205</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120</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809</w:t>
            </w: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від отриманих:</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відсотків</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3215</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дивідендів</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3220</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від деривативів</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3225</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від погашення позик</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3230</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56</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437</w:t>
            </w: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від вибуття дочірнього підприємства та іншої господарської одиниці</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3235</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надходження</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3250</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Витрачання на придбання:</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фінансових інвестицій</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3255</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необоротних активів</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3260</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(10)</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(192)</w:t>
            </w: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Виплати за деривативами</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3270</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Витрачання на надання позик</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3275</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(800)</w:t>
            </w: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Витрачання на придбання дочірнього підприємства та іншої господарської одиниці</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3280</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lastRenderedPageBreak/>
              <w:t>Інші платежі</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3290</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Чистий рух коштів від інвестиційної діяльності</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3295</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166</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254</w:t>
            </w: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III. Рух коштів у результаті фінансової діяльності</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від:</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Власного капіталу</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3300</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Отримання позик</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3305</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6935</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1260</w:t>
            </w: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від продажу частки в дочірньому підприємстві</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3310</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надходження</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3340</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Витрачання на:</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Викуп власних акцій</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3345</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Погашення позик</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3350</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(4623)</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(5152)</w:t>
            </w: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Сплату дивідендів</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3355</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Витрачання на сплату відсотків</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3360</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Витрачання на сплату заборгованості з фінансової оренди</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3365</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Витрачання на придбання частки в дочірньому підприємстві</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3370</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Витрачання на виплати неконтрольованим часткам у дочірніх підприємствах</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3375</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платежі</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3390</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Чистий рух коштів від фінансової діяльності</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3395</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2311</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(3892)</w:t>
            </w: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Чистий рух грошових коштів за звітний період</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3400</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(424)</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(13824)</w:t>
            </w: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Залишок коштів на початок року</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3405</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709</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14533</w:t>
            </w: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Вплив зміни валютних курсів на залишок коштів</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3410</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5258"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Залишок коштів на кінець року</w:t>
            </w:r>
          </w:p>
        </w:tc>
        <w:tc>
          <w:tcPr>
            <w:tcW w:w="8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3415</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285</w:t>
            </w:r>
          </w:p>
        </w:tc>
        <w:tc>
          <w:tcPr>
            <w:tcW w:w="175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709</w:t>
            </w:r>
          </w:p>
        </w:tc>
      </w:tr>
    </w:tbl>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Примітки:</w:t>
      </w:r>
    </w:p>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д/н</w:t>
      </w:r>
    </w:p>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bl>
      <w:tblPr>
        <w:tblW w:w="0" w:type="auto"/>
        <w:tblInd w:w="57" w:type="dxa"/>
        <w:tblLayout w:type="fixed"/>
        <w:tblCellMar>
          <w:left w:w="57" w:type="dxa"/>
          <w:right w:w="57" w:type="dxa"/>
        </w:tblCellMar>
        <w:tblLook w:val="0000" w:firstRow="0" w:lastRow="0" w:firstColumn="0" w:lastColumn="0" w:noHBand="0" w:noVBand="0"/>
      </w:tblPr>
      <w:tblGrid>
        <w:gridCol w:w="963"/>
        <w:gridCol w:w="2892"/>
        <w:gridCol w:w="1927"/>
        <w:gridCol w:w="963"/>
        <w:gridCol w:w="2892"/>
      </w:tblGrid>
      <w:tr w:rsidR="00260BF0">
        <w:tblPrEx>
          <w:tblCellMar>
            <w:top w:w="0" w:type="dxa"/>
            <w:bottom w:w="0" w:type="dxa"/>
          </w:tblCellMar>
        </w:tblPrEx>
        <w:tc>
          <w:tcPr>
            <w:tcW w:w="963"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2892"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Керівник</w:t>
            </w:r>
          </w:p>
        </w:tc>
        <w:tc>
          <w:tcPr>
            <w:tcW w:w="1927"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963"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2892"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Чахоян Едвард Левонович</w:t>
            </w:r>
          </w:p>
        </w:tc>
      </w:tr>
    </w:tbl>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bl>
      <w:tblPr>
        <w:tblW w:w="0" w:type="auto"/>
        <w:tblInd w:w="57" w:type="dxa"/>
        <w:tblLayout w:type="fixed"/>
        <w:tblCellMar>
          <w:left w:w="57" w:type="dxa"/>
          <w:right w:w="57" w:type="dxa"/>
        </w:tblCellMar>
        <w:tblLook w:val="0000" w:firstRow="0" w:lastRow="0" w:firstColumn="0" w:lastColumn="0" w:noHBand="0" w:noVBand="0"/>
      </w:tblPr>
      <w:tblGrid>
        <w:gridCol w:w="963"/>
        <w:gridCol w:w="2892"/>
        <w:gridCol w:w="1927"/>
        <w:gridCol w:w="963"/>
        <w:gridCol w:w="1287"/>
        <w:gridCol w:w="1606"/>
      </w:tblGrid>
      <w:tr w:rsidR="00260BF0">
        <w:tblPrEx>
          <w:tblCellMar>
            <w:top w:w="0" w:type="dxa"/>
            <w:bottom w:w="0" w:type="dxa"/>
          </w:tblCellMar>
        </w:tblPrEx>
        <w:tc>
          <w:tcPr>
            <w:tcW w:w="963"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2892"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Головний бухгалтер</w:t>
            </w:r>
          </w:p>
        </w:tc>
        <w:tc>
          <w:tcPr>
            <w:tcW w:w="1927"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963"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2892" w:type="dxa"/>
            <w:gridSpan w:val="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Бучинська Тетяна Анатоліївна</w:t>
            </w:r>
          </w:p>
        </w:tc>
      </w:tr>
      <w:tr w:rsidR="00260BF0">
        <w:tblPrEx>
          <w:tblCellMar>
            <w:top w:w="0" w:type="dxa"/>
            <w:bottom w:w="0" w:type="dxa"/>
          </w:tblCellMar>
        </w:tblPrEx>
        <w:tc>
          <w:tcPr>
            <w:tcW w:w="8032" w:type="dxa"/>
            <w:gridSpan w:val="5"/>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Звіт роздруковано з використанням програмної системи Фондові технології. Звіт АТ</w:t>
            </w:r>
            <w:r>
              <w:rPr>
                <w:rFonts w:ascii="Times New Roman CYR" w:hAnsi="Times New Roman CYR" w:cs="Times New Roman CYR"/>
                <w:sz w:val="18"/>
                <w:szCs w:val="18"/>
              </w:rPr>
              <w:br/>
              <w:t>Версія 09.08.04  (c) ТОВ "Фондові технології та консультації", MMIII - MMXVIII</w:t>
            </w:r>
          </w:p>
        </w:tc>
        <w:tc>
          <w:tcPr>
            <w:tcW w:w="1606" w:type="dxa"/>
            <w:tcBorders>
              <w:top w:val="nil"/>
              <w:left w:val="nil"/>
              <w:bottom w:val="nil"/>
              <w:right w:val="nil"/>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sectPr w:rsidR="00260BF0">
          <w:pgSz w:w="11907" w:h="16840" w:orient="landscape"/>
          <w:pgMar w:top="1134" w:right="1134" w:bottom="1134" w:left="1134" w:header="708" w:footer="708" w:gutter="0"/>
          <w:cols w:space="720"/>
          <w:noEndnote/>
        </w:sectPr>
      </w:pPr>
    </w:p>
    <w:tbl>
      <w:tblPr>
        <w:tblW w:w="0" w:type="auto"/>
        <w:tblInd w:w="57" w:type="dxa"/>
        <w:tblLayout w:type="fixed"/>
        <w:tblCellMar>
          <w:left w:w="57" w:type="dxa"/>
          <w:right w:w="57" w:type="dxa"/>
        </w:tblCellMar>
        <w:tblLook w:val="0000" w:firstRow="0" w:lastRow="0" w:firstColumn="0" w:lastColumn="0" w:noHBand="0" w:noVBand="0"/>
      </w:tblPr>
      <w:tblGrid>
        <w:gridCol w:w="2409"/>
        <w:gridCol w:w="4819"/>
        <w:gridCol w:w="1206"/>
        <w:gridCol w:w="401"/>
        <w:gridCol w:w="401"/>
        <w:gridCol w:w="402"/>
      </w:tblGrid>
      <w:tr w:rsidR="00260BF0">
        <w:tblPrEx>
          <w:tblCellMar>
            <w:top w:w="0" w:type="dxa"/>
            <w:bottom w:w="0" w:type="dxa"/>
          </w:tblCellMar>
        </w:tblPrEx>
        <w:tc>
          <w:tcPr>
            <w:tcW w:w="8434" w:type="dxa"/>
            <w:gridSpan w:val="3"/>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204" w:type="dxa"/>
            <w:gridSpan w:val="3"/>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коди</w:t>
            </w:r>
          </w:p>
        </w:tc>
      </w:tr>
      <w:tr w:rsidR="00260BF0">
        <w:tblPrEx>
          <w:tblCellMar>
            <w:top w:w="0" w:type="dxa"/>
            <w:bottom w:w="0" w:type="dxa"/>
          </w:tblCellMar>
        </w:tblPrEx>
        <w:tc>
          <w:tcPr>
            <w:tcW w:w="8434" w:type="dxa"/>
            <w:gridSpan w:val="3"/>
            <w:tcBorders>
              <w:top w:val="nil"/>
              <w:left w:val="nil"/>
              <w:bottom w:val="nil"/>
              <w:right w:val="nil"/>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Дата (рік, місяць, число)</w:t>
            </w:r>
          </w:p>
        </w:tc>
        <w:tc>
          <w:tcPr>
            <w:tcW w:w="40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18</w:t>
            </w:r>
          </w:p>
        </w:tc>
        <w:tc>
          <w:tcPr>
            <w:tcW w:w="40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01</w:t>
            </w:r>
          </w:p>
        </w:tc>
        <w:tc>
          <w:tcPr>
            <w:tcW w:w="40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01</w:t>
            </w:r>
          </w:p>
        </w:tc>
      </w:tr>
      <w:tr w:rsidR="00260BF0">
        <w:tblPrEx>
          <w:tblCellMar>
            <w:top w:w="0" w:type="dxa"/>
            <w:bottom w:w="0" w:type="dxa"/>
          </w:tblCellMar>
        </w:tblPrEx>
        <w:tc>
          <w:tcPr>
            <w:tcW w:w="240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Підприємство</w:t>
            </w:r>
          </w:p>
        </w:tc>
        <w:tc>
          <w:tcPr>
            <w:tcW w:w="4819" w:type="dxa"/>
            <w:tcBorders>
              <w:top w:val="nil"/>
              <w:left w:val="nil"/>
              <w:bottom w:val="single" w:sz="6" w:space="0" w:color="auto"/>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Приватне акціонерне товариство "Фірма "Нафтогазбуд"</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за ЄДРПОУ</w:t>
            </w:r>
          </w:p>
        </w:tc>
        <w:tc>
          <w:tcPr>
            <w:tcW w:w="1204" w:type="dxa"/>
            <w:gridSpan w:val="3"/>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01293961</w:t>
            </w:r>
          </w:p>
        </w:tc>
      </w:tr>
      <w:tr w:rsidR="00260BF0">
        <w:tblPrEx>
          <w:tblCellMar>
            <w:top w:w="0" w:type="dxa"/>
            <w:bottom w:w="0" w:type="dxa"/>
          </w:tblCellMar>
        </w:tblPrEx>
        <w:tc>
          <w:tcPr>
            <w:tcW w:w="240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6"/>
                <w:szCs w:val="16"/>
              </w:rPr>
            </w:pPr>
            <w:r>
              <w:rPr>
                <w:rFonts w:ascii="Times New Roman CYR" w:hAnsi="Times New Roman CYR" w:cs="Times New Roman CYR"/>
                <w:sz w:val="16"/>
                <w:szCs w:val="16"/>
              </w:rPr>
              <w:t>найменування</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204" w:type="dxa"/>
            <w:gridSpan w:val="3"/>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r>
    </w:tbl>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p w:rsidR="00260BF0" w:rsidRDefault="00260BF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Звіт про рух грошових коштів (за непрямим методом)</w:t>
      </w:r>
    </w:p>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 2017 р.</w:t>
      </w:r>
    </w:p>
    <w:tbl>
      <w:tblPr>
        <w:tblW w:w="0" w:type="auto"/>
        <w:tblInd w:w="57" w:type="dxa"/>
        <w:tblLayout w:type="fixed"/>
        <w:tblCellMar>
          <w:left w:w="57" w:type="dxa"/>
          <w:right w:w="57" w:type="dxa"/>
        </w:tblCellMar>
        <w:tblLook w:val="0000" w:firstRow="0" w:lastRow="0" w:firstColumn="0" w:lastColumn="0" w:noHBand="0" w:noVBand="0"/>
      </w:tblPr>
      <w:tblGrid>
        <w:gridCol w:w="2409"/>
        <w:gridCol w:w="4819"/>
        <w:gridCol w:w="1204"/>
        <w:gridCol w:w="1204"/>
      </w:tblGrid>
      <w:tr w:rsidR="00260BF0">
        <w:tblPrEx>
          <w:tblCellMar>
            <w:top w:w="0" w:type="dxa"/>
            <w:bottom w:w="0" w:type="dxa"/>
          </w:tblCellMar>
        </w:tblPrEx>
        <w:tc>
          <w:tcPr>
            <w:tcW w:w="2409"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4819" w:type="dxa"/>
            <w:tcBorders>
              <w:top w:val="nil"/>
              <w:left w:val="nil"/>
              <w:bottom w:val="nil"/>
              <w:right w:val="nil"/>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Форма № 3-н</w:t>
            </w:r>
          </w:p>
        </w:tc>
        <w:tc>
          <w:tcPr>
            <w:tcW w:w="120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Код за ДКУД</w:t>
            </w:r>
          </w:p>
        </w:tc>
        <w:tc>
          <w:tcPr>
            <w:tcW w:w="1204"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1801006</w:t>
            </w:r>
          </w:p>
        </w:tc>
      </w:tr>
    </w:tbl>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bl>
      <w:tblPr>
        <w:tblW w:w="0" w:type="auto"/>
        <w:tblInd w:w="57" w:type="dxa"/>
        <w:tblLayout w:type="fixed"/>
        <w:tblCellMar>
          <w:left w:w="57" w:type="dxa"/>
          <w:right w:w="57" w:type="dxa"/>
        </w:tblCellMar>
        <w:tblLook w:val="0000" w:firstRow="0" w:lastRow="0" w:firstColumn="0" w:lastColumn="0" w:noHBand="0" w:noVBand="0"/>
      </w:tblPr>
      <w:tblGrid>
        <w:gridCol w:w="3012"/>
        <w:gridCol w:w="602"/>
        <w:gridCol w:w="1506"/>
        <w:gridCol w:w="1506"/>
        <w:gridCol w:w="1506"/>
        <w:gridCol w:w="1506"/>
      </w:tblGrid>
      <w:tr w:rsidR="00260BF0">
        <w:tblPrEx>
          <w:tblCellMar>
            <w:top w:w="0" w:type="dxa"/>
            <w:bottom w:w="0" w:type="dxa"/>
          </w:tblCellMar>
        </w:tblPrEx>
        <w:tc>
          <w:tcPr>
            <w:tcW w:w="3012" w:type="dxa"/>
            <w:vMerge w:val="restart"/>
            <w:tcBorders>
              <w:top w:val="single" w:sz="6" w:space="0" w:color="auto"/>
              <w:left w:val="single" w:sz="6" w:space="0" w:color="auto"/>
              <w:bottom w:val="nil"/>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Стаття</w:t>
            </w:r>
          </w:p>
        </w:tc>
        <w:tc>
          <w:tcPr>
            <w:tcW w:w="602" w:type="dxa"/>
            <w:vMerge w:val="restart"/>
            <w:tcBorders>
              <w:top w:val="single" w:sz="6" w:space="0" w:color="auto"/>
              <w:left w:val="single" w:sz="6" w:space="0" w:color="auto"/>
              <w:bottom w:val="nil"/>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Код рядка</w:t>
            </w:r>
          </w:p>
        </w:tc>
        <w:tc>
          <w:tcPr>
            <w:tcW w:w="3012" w:type="dxa"/>
            <w:gridSpan w:val="2"/>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За звітний період</w:t>
            </w:r>
          </w:p>
        </w:tc>
        <w:tc>
          <w:tcPr>
            <w:tcW w:w="3012" w:type="dxa"/>
            <w:gridSpan w:val="2"/>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За аналогічний період попереднього року</w:t>
            </w:r>
          </w:p>
        </w:tc>
      </w:tr>
      <w:tr w:rsidR="00260BF0">
        <w:tblPrEx>
          <w:tblCellMar>
            <w:top w:w="0" w:type="dxa"/>
            <w:bottom w:w="0" w:type="dxa"/>
          </w:tblCellMar>
        </w:tblPrEx>
        <w:tc>
          <w:tcPr>
            <w:tcW w:w="3012" w:type="dxa"/>
            <w:tcBorders>
              <w:top w:val="nil"/>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602" w:type="dxa"/>
            <w:tcBorders>
              <w:top w:val="nil"/>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надходження</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видаток</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надходження</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видаток</w:t>
            </w: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5</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6</w:t>
            </w: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 Рух коштів у результаті операційної діяльності</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Прибуток (збиток) від звичайної діяльності до оподаткування</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3500</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Коригування на:</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амортизацію необоротних активів</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3505</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збільшення (зменшення) забезпечень</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3510</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збиток (прибуток) від нереалізованих курсових різниць</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3515</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збиток (прибуток) від неопераційної діяльності та інших негрошових операцій</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3520</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Прибуток (збиток) від участі в капіталі</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3521</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Зміна вартості активів, які оцінюються за справедливою вартістю, та дохід (витрати) від первісного визнання</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3522</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Збиток (прибуток) від реалізації необоротних активів, утримуваних для продажу та груп вибуття</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3523</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Збиток (прибуток) від реалізації фінансових інвестицій</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3524</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Зменшення (відновлення) корисності необоротних активів</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3526</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Фінансові витрати</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3540</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Зменшення (збільшення) оборотних активів</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3550</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збільшення (зменшення) запасів</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3551</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збільшення (зменшення) поточних біологічних активів</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3552</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збільшення (зменшення) дебіторської заборгованості за продукцію, товари, роботи, послуги</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3553</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зменшення (збільшення) іншої поточної дебіторської заборгованості</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3554</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зменшення (збільшення) витрат майбутніх періодів</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3556</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зменшення (збільшення) інших оборотних активів</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3557</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Збільшення (зменшення) поточних зобов'язань</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3560</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збільшення (зменшення) поточної кредиторської заборгованості за товари, роботи, послуги</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3561</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збільшення (зменшення) поточної кредиторської заборгованості за розрахунками з бюджетом</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3562</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збільшення (зменшення) поточної кредиторської заборгованості за розрахунками зі страхування</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3563</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xml:space="preserve">- збільшення (зменшення) поточної кредиторської заборгованості за </w:t>
            </w:r>
            <w:r>
              <w:rPr>
                <w:rFonts w:ascii="Times New Roman CYR" w:hAnsi="Times New Roman CYR" w:cs="Times New Roman CYR"/>
                <w:sz w:val="18"/>
                <w:szCs w:val="18"/>
              </w:rPr>
              <w:lastRenderedPageBreak/>
              <w:t>розрахунками з оплати праці</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lastRenderedPageBreak/>
              <w:t>3564</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lastRenderedPageBreak/>
              <w:t>- збільшення (зменшення) доходів майбутніх періодів</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3566</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збільшення (зменшення) інших поточних зобов’язань</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3567</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Грошові кошти від операційної діяльності</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3570</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Сплачений податок на прибуток</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3580</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Сплачені відсотки</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3585</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Чистий рух коштів від операційної діяльності</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3195</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II. Рух коштів у результаті інвестиційної діяльності</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від реалізації:</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фінансових інвестицій</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3200</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необоротних активів</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3205</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від отриманих:</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відсотків</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3215</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дивідендів</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3220</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від деривативів</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3225</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від погашення позик</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3230</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від вибуття дочірнього підприємства та іншої господарської одиниці</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3235</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надходження</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3250</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Витрачання на придбання:</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фінансових інвестицій</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3255</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необоротних активів</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3260</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Виплати за деривативами</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3270</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Витрачання на надання позик</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3275</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Витрачання на придбання дочірнього підприємства та іншої господарської одиниці</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3280</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платежі</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3290</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Чистий рух коштів від інвестиційної діяльності</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3295</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III. Рух коштів у результаті фінансової діяльності</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від:</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Власного капіталу</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3300</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Отримання позик</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3305</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Надходження від продажу частки в дочірньому підприємстві</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3310</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надходження</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3340</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Витрачання на:</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Викуп власних акцій</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3345</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Погашення позик</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3350</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Сплату дивідендів</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3355</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Cплату відсотків</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3360</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Cплату заборгованості з фінансової оренди</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3365</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Придбання частки в дочірньому підприємстві</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3370</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Виплати неконтрольованим часткам у дочірніх підприємствах</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3375</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платежі</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3390</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Чистий рух коштів від фінансової діяльності</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3395</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Чистий рух грошових коштів за звітний період</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3400</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Залишок коштів на початок року</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3405</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X</w:t>
            </w: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Вплив зміни валютних курсів на залишок коштів</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3410</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r w:rsidR="00260BF0">
        <w:tblPrEx>
          <w:tblCellMar>
            <w:top w:w="0" w:type="dxa"/>
            <w:bottom w:w="0" w:type="dxa"/>
          </w:tblCellMar>
        </w:tblPrEx>
        <w:tc>
          <w:tcPr>
            <w:tcW w:w="301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Залишок коштів на кінець року</w:t>
            </w:r>
          </w:p>
        </w:tc>
        <w:tc>
          <w:tcPr>
            <w:tcW w:w="602"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3415</w:t>
            </w: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5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bl>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Примітки:</w:t>
      </w:r>
    </w:p>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lastRenderedPageBreak/>
        <w:t>д/н</w:t>
      </w:r>
    </w:p>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bl>
      <w:tblPr>
        <w:tblW w:w="0" w:type="auto"/>
        <w:tblInd w:w="57" w:type="dxa"/>
        <w:tblLayout w:type="fixed"/>
        <w:tblCellMar>
          <w:left w:w="57" w:type="dxa"/>
          <w:right w:w="57" w:type="dxa"/>
        </w:tblCellMar>
        <w:tblLook w:val="0000" w:firstRow="0" w:lastRow="0" w:firstColumn="0" w:lastColumn="0" w:noHBand="0" w:noVBand="0"/>
      </w:tblPr>
      <w:tblGrid>
        <w:gridCol w:w="963"/>
        <w:gridCol w:w="2892"/>
        <w:gridCol w:w="1927"/>
        <w:gridCol w:w="963"/>
        <w:gridCol w:w="2892"/>
      </w:tblGrid>
      <w:tr w:rsidR="00260BF0">
        <w:tblPrEx>
          <w:tblCellMar>
            <w:top w:w="0" w:type="dxa"/>
            <w:bottom w:w="0" w:type="dxa"/>
          </w:tblCellMar>
        </w:tblPrEx>
        <w:tc>
          <w:tcPr>
            <w:tcW w:w="963"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2892"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Керівник</w:t>
            </w:r>
          </w:p>
        </w:tc>
        <w:tc>
          <w:tcPr>
            <w:tcW w:w="1927"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963"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2892"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Чахоян Едвард Левонович</w:t>
            </w:r>
          </w:p>
        </w:tc>
      </w:tr>
    </w:tbl>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bl>
      <w:tblPr>
        <w:tblW w:w="0" w:type="auto"/>
        <w:tblInd w:w="57" w:type="dxa"/>
        <w:tblLayout w:type="fixed"/>
        <w:tblCellMar>
          <w:left w:w="57" w:type="dxa"/>
          <w:right w:w="57" w:type="dxa"/>
        </w:tblCellMar>
        <w:tblLook w:val="0000" w:firstRow="0" w:lastRow="0" w:firstColumn="0" w:lastColumn="0" w:noHBand="0" w:noVBand="0"/>
      </w:tblPr>
      <w:tblGrid>
        <w:gridCol w:w="963"/>
        <w:gridCol w:w="2892"/>
        <w:gridCol w:w="1927"/>
        <w:gridCol w:w="963"/>
        <w:gridCol w:w="1287"/>
        <w:gridCol w:w="1606"/>
      </w:tblGrid>
      <w:tr w:rsidR="00260BF0">
        <w:tblPrEx>
          <w:tblCellMar>
            <w:top w:w="0" w:type="dxa"/>
            <w:bottom w:w="0" w:type="dxa"/>
          </w:tblCellMar>
        </w:tblPrEx>
        <w:tc>
          <w:tcPr>
            <w:tcW w:w="963"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2892"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Головний бухгалтер</w:t>
            </w:r>
          </w:p>
        </w:tc>
        <w:tc>
          <w:tcPr>
            <w:tcW w:w="1927"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963"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2892" w:type="dxa"/>
            <w:gridSpan w:val="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Бучинська Тетяна Анатоліївна</w:t>
            </w:r>
          </w:p>
        </w:tc>
      </w:tr>
      <w:tr w:rsidR="00260BF0">
        <w:tblPrEx>
          <w:tblCellMar>
            <w:top w:w="0" w:type="dxa"/>
            <w:bottom w:w="0" w:type="dxa"/>
          </w:tblCellMar>
        </w:tblPrEx>
        <w:tc>
          <w:tcPr>
            <w:tcW w:w="8032" w:type="dxa"/>
            <w:gridSpan w:val="5"/>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Звіт роздруковано з використанням програмної системи Фондові технології. Звіт АТ</w:t>
            </w:r>
            <w:r>
              <w:rPr>
                <w:rFonts w:ascii="Times New Roman CYR" w:hAnsi="Times New Roman CYR" w:cs="Times New Roman CYR"/>
                <w:sz w:val="18"/>
                <w:szCs w:val="18"/>
              </w:rPr>
              <w:br/>
              <w:t>Версія 09.08.04  (c) ТОВ "Фондові технології та консультації", MMIII - MMXVIII</w:t>
            </w:r>
          </w:p>
        </w:tc>
        <w:tc>
          <w:tcPr>
            <w:tcW w:w="1606" w:type="dxa"/>
            <w:tcBorders>
              <w:top w:val="nil"/>
              <w:left w:val="nil"/>
              <w:bottom w:val="nil"/>
              <w:right w:val="nil"/>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0"/>
          <w:szCs w:val="20"/>
        </w:rPr>
        <w:sectPr w:rsidR="00260BF0">
          <w:pgSz w:w="11907" w:h="16840" w:orient="landscape"/>
          <w:pgMar w:top="1134" w:right="1134" w:bottom="1134" w:left="1134" w:header="708" w:footer="708" w:gutter="0"/>
          <w:cols w:space="720"/>
          <w:noEndnote/>
        </w:sectPr>
      </w:pPr>
    </w:p>
    <w:tbl>
      <w:tblPr>
        <w:tblW w:w="0" w:type="auto"/>
        <w:tblInd w:w="57" w:type="dxa"/>
        <w:tblLayout w:type="fixed"/>
        <w:tblCellMar>
          <w:left w:w="57" w:type="dxa"/>
          <w:right w:w="57" w:type="dxa"/>
        </w:tblCellMar>
        <w:tblLook w:val="0000" w:firstRow="0" w:lastRow="0" w:firstColumn="0" w:lastColumn="0" w:noHBand="0" w:noVBand="0"/>
      </w:tblPr>
      <w:tblGrid>
        <w:gridCol w:w="3643"/>
        <w:gridCol w:w="7286"/>
        <w:gridCol w:w="1823"/>
        <w:gridCol w:w="606"/>
        <w:gridCol w:w="606"/>
        <w:gridCol w:w="609"/>
      </w:tblGrid>
      <w:tr w:rsidR="00260BF0">
        <w:tblPrEx>
          <w:tblCellMar>
            <w:top w:w="0" w:type="dxa"/>
            <w:bottom w:w="0" w:type="dxa"/>
          </w:tblCellMar>
        </w:tblPrEx>
        <w:tc>
          <w:tcPr>
            <w:tcW w:w="12750" w:type="dxa"/>
            <w:gridSpan w:val="3"/>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821" w:type="dxa"/>
            <w:gridSpan w:val="3"/>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коди</w:t>
            </w:r>
          </w:p>
        </w:tc>
      </w:tr>
      <w:tr w:rsidR="00260BF0">
        <w:tblPrEx>
          <w:tblCellMar>
            <w:top w:w="0" w:type="dxa"/>
            <w:bottom w:w="0" w:type="dxa"/>
          </w:tblCellMar>
        </w:tblPrEx>
        <w:tc>
          <w:tcPr>
            <w:tcW w:w="12752" w:type="dxa"/>
            <w:gridSpan w:val="3"/>
            <w:tcBorders>
              <w:top w:val="nil"/>
              <w:left w:val="nil"/>
              <w:bottom w:val="nil"/>
              <w:right w:val="nil"/>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Дата (рік, місяць, число)</w:t>
            </w:r>
          </w:p>
        </w:tc>
        <w:tc>
          <w:tcPr>
            <w:tcW w:w="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18</w:t>
            </w:r>
          </w:p>
        </w:tc>
        <w:tc>
          <w:tcPr>
            <w:tcW w:w="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01</w:t>
            </w:r>
          </w:p>
        </w:tc>
        <w:tc>
          <w:tcPr>
            <w:tcW w:w="60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01</w:t>
            </w:r>
          </w:p>
        </w:tc>
      </w:tr>
      <w:tr w:rsidR="00260BF0">
        <w:tblPrEx>
          <w:tblCellMar>
            <w:top w:w="0" w:type="dxa"/>
            <w:bottom w:w="0" w:type="dxa"/>
          </w:tblCellMar>
        </w:tblPrEx>
        <w:tc>
          <w:tcPr>
            <w:tcW w:w="3643"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Підприємство</w:t>
            </w:r>
          </w:p>
        </w:tc>
        <w:tc>
          <w:tcPr>
            <w:tcW w:w="7286" w:type="dxa"/>
            <w:tcBorders>
              <w:top w:val="nil"/>
              <w:left w:val="nil"/>
              <w:bottom w:val="single" w:sz="6" w:space="0" w:color="auto"/>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Приватне акціонерне товариство "Фірма "Нафтогазбуд"</w:t>
            </w:r>
          </w:p>
        </w:tc>
        <w:tc>
          <w:tcPr>
            <w:tcW w:w="1821" w:type="dxa"/>
            <w:tcBorders>
              <w:top w:val="nil"/>
              <w:left w:val="nil"/>
              <w:bottom w:val="nil"/>
              <w:right w:val="nil"/>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за ЄДРПОУ</w:t>
            </w:r>
          </w:p>
        </w:tc>
        <w:tc>
          <w:tcPr>
            <w:tcW w:w="1821" w:type="dxa"/>
            <w:gridSpan w:val="3"/>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01293961</w:t>
            </w:r>
          </w:p>
        </w:tc>
      </w:tr>
      <w:tr w:rsidR="00260BF0">
        <w:tblPrEx>
          <w:tblCellMar>
            <w:top w:w="0" w:type="dxa"/>
            <w:bottom w:w="0" w:type="dxa"/>
          </w:tblCellMar>
        </w:tblPrEx>
        <w:tc>
          <w:tcPr>
            <w:tcW w:w="3643"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7286" w:type="dxa"/>
            <w:tcBorders>
              <w:top w:val="nil"/>
              <w:left w:val="nil"/>
              <w:bottom w:val="nil"/>
              <w:right w:val="nil"/>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6"/>
                <w:szCs w:val="16"/>
              </w:rPr>
            </w:pPr>
            <w:r>
              <w:rPr>
                <w:rFonts w:ascii="Times New Roman CYR" w:hAnsi="Times New Roman CYR" w:cs="Times New Roman CYR"/>
                <w:sz w:val="16"/>
                <w:szCs w:val="16"/>
              </w:rPr>
              <w:t>найменування</w:t>
            </w:r>
          </w:p>
        </w:tc>
        <w:tc>
          <w:tcPr>
            <w:tcW w:w="1821"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821" w:type="dxa"/>
            <w:gridSpan w:val="3"/>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r>
    </w:tbl>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p w:rsidR="00260BF0" w:rsidRDefault="00260BF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Звіт про власний капітал</w:t>
      </w:r>
    </w:p>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 2017 р.</w:t>
      </w:r>
    </w:p>
    <w:tbl>
      <w:tblPr>
        <w:tblW w:w="0" w:type="auto"/>
        <w:tblInd w:w="57" w:type="dxa"/>
        <w:tblLayout w:type="fixed"/>
        <w:tblCellMar>
          <w:left w:w="57" w:type="dxa"/>
          <w:right w:w="57" w:type="dxa"/>
        </w:tblCellMar>
        <w:tblLook w:val="0000" w:firstRow="0" w:lastRow="0" w:firstColumn="0" w:lastColumn="0" w:noHBand="0" w:noVBand="0"/>
      </w:tblPr>
      <w:tblGrid>
        <w:gridCol w:w="3643"/>
        <w:gridCol w:w="7286"/>
        <w:gridCol w:w="1821"/>
        <w:gridCol w:w="1821"/>
      </w:tblGrid>
      <w:tr w:rsidR="00260BF0">
        <w:tblPrEx>
          <w:tblCellMar>
            <w:top w:w="0" w:type="dxa"/>
            <w:bottom w:w="0" w:type="dxa"/>
          </w:tblCellMar>
        </w:tblPrEx>
        <w:tc>
          <w:tcPr>
            <w:tcW w:w="3643"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7286" w:type="dxa"/>
            <w:tcBorders>
              <w:top w:val="nil"/>
              <w:left w:val="nil"/>
              <w:bottom w:val="nil"/>
              <w:right w:val="nil"/>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Форма № 4</w:t>
            </w:r>
          </w:p>
        </w:tc>
        <w:tc>
          <w:tcPr>
            <w:tcW w:w="1821"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Код за ДКУД</w:t>
            </w:r>
          </w:p>
        </w:tc>
        <w:tc>
          <w:tcPr>
            <w:tcW w:w="1821"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1801005</w:t>
            </w:r>
          </w:p>
        </w:tc>
      </w:tr>
    </w:tbl>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bl>
      <w:tblPr>
        <w:tblW w:w="0" w:type="auto"/>
        <w:tblInd w:w="57" w:type="dxa"/>
        <w:tblLayout w:type="fixed"/>
        <w:tblCellMar>
          <w:left w:w="57" w:type="dxa"/>
          <w:right w:w="57" w:type="dxa"/>
        </w:tblCellMar>
        <w:tblLook w:val="0000" w:firstRow="0" w:lastRow="0" w:firstColumn="0" w:lastColumn="0" w:noHBand="0" w:noVBand="0"/>
      </w:tblPr>
      <w:tblGrid>
        <w:gridCol w:w="2776"/>
        <w:gridCol w:w="693"/>
        <w:gridCol w:w="1387"/>
        <w:gridCol w:w="1387"/>
        <w:gridCol w:w="1387"/>
        <w:gridCol w:w="1387"/>
        <w:gridCol w:w="1387"/>
        <w:gridCol w:w="1387"/>
        <w:gridCol w:w="1387"/>
        <w:gridCol w:w="1387"/>
      </w:tblGrid>
      <w:tr w:rsidR="00260BF0">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Стаття</w:t>
            </w:r>
          </w:p>
        </w:tc>
        <w:tc>
          <w:tcPr>
            <w:tcW w:w="69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Код рядка</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Зареєстрований (пайовий) капітал</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Капітал у дооцінках</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Додатковий капітал</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Резервний капітал</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Нерозподілений прибуток (непокритий збиток)</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Неоплачений капітал</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Вилучений капітал</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Всього</w:t>
            </w:r>
          </w:p>
        </w:tc>
      </w:tr>
      <w:tr w:rsidR="00260BF0">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w:t>
            </w:r>
          </w:p>
        </w:tc>
        <w:tc>
          <w:tcPr>
            <w:tcW w:w="69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5</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6</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7</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8</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9</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w:t>
            </w:r>
          </w:p>
        </w:tc>
      </w:tr>
      <w:tr w:rsidR="00260BF0">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Залишок на початок року</w:t>
            </w:r>
          </w:p>
        </w:tc>
        <w:tc>
          <w:tcPr>
            <w:tcW w:w="69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4000</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5370</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10268</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4287</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(57241)</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(12)</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(37328)</w:t>
            </w:r>
          </w:p>
        </w:tc>
      </w:tr>
      <w:tr w:rsidR="00260BF0">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Коригування:</w:t>
            </w:r>
          </w:p>
        </w:tc>
        <w:tc>
          <w:tcPr>
            <w:tcW w:w="69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r>
      <w:tr w:rsidR="00260BF0">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Зміна облікової політики</w:t>
            </w:r>
          </w:p>
        </w:tc>
        <w:tc>
          <w:tcPr>
            <w:tcW w:w="69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4005</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260BF0">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Виправлення помилок</w:t>
            </w:r>
          </w:p>
        </w:tc>
        <w:tc>
          <w:tcPr>
            <w:tcW w:w="69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4010</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718</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717</w:t>
            </w:r>
          </w:p>
        </w:tc>
      </w:tr>
      <w:tr w:rsidR="00260BF0">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зміни</w:t>
            </w:r>
          </w:p>
        </w:tc>
        <w:tc>
          <w:tcPr>
            <w:tcW w:w="69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4090</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260BF0">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Скоригований залишок на початок року</w:t>
            </w:r>
          </w:p>
        </w:tc>
        <w:tc>
          <w:tcPr>
            <w:tcW w:w="69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4095</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5370</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10267</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4287</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(56523)</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(12)</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(36611)</w:t>
            </w:r>
          </w:p>
        </w:tc>
      </w:tr>
      <w:tr w:rsidR="00260BF0">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Чистий прибуток (збиток) за звітний період</w:t>
            </w:r>
          </w:p>
        </w:tc>
        <w:tc>
          <w:tcPr>
            <w:tcW w:w="69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4100</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(14540)</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(14540)</w:t>
            </w:r>
          </w:p>
        </w:tc>
      </w:tr>
      <w:tr w:rsidR="00260BF0">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Інший сукупний дохід за звітний період</w:t>
            </w:r>
          </w:p>
        </w:tc>
        <w:tc>
          <w:tcPr>
            <w:tcW w:w="69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4110</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(216)</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216</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260BF0">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Дооцінка (уцінка) необоротних активів</w:t>
            </w:r>
          </w:p>
        </w:tc>
        <w:tc>
          <w:tcPr>
            <w:tcW w:w="69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4111</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(216)</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216</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260BF0">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Дооцінка (уцінка) фінансових інструментів</w:t>
            </w:r>
          </w:p>
        </w:tc>
        <w:tc>
          <w:tcPr>
            <w:tcW w:w="69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4112</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260BF0">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Накопичені курсові різниці</w:t>
            </w:r>
          </w:p>
        </w:tc>
        <w:tc>
          <w:tcPr>
            <w:tcW w:w="69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4113</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260BF0">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Частка іншого сукупного доходу асоційованих і спільних підприємств</w:t>
            </w:r>
          </w:p>
        </w:tc>
        <w:tc>
          <w:tcPr>
            <w:tcW w:w="69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4114</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260BF0">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Інший сукупний дохід</w:t>
            </w:r>
          </w:p>
        </w:tc>
        <w:tc>
          <w:tcPr>
            <w:tcW w:w="69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4116</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260BF0">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Розподіл прибутку:</w:t>
            </w:r>
          </w:p>
        </w:tc>
        <w:tc>
          <w:tcPr>
            <w:tcW w:w="69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r>
      <w:tr w:rsidR="00260BF0">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Виплати власникам (дивіденди)</w:t>
            </w:r>
          </w:p>
        </w:tc>
        <w:tc>
          <w:tcPr>
            <w:tcW w:w="69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4200</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260BF0">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Спрямування прибутку до зареєстрованого капіталу</w:t>
            </w:r>
          </w:p>
        </w:tc>
        <w:tc>
          <w:tcPr>
            <w:tcW w:w="69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4205</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260BF0">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Відрахування до резервного капіталу</w:t>
            </w:r>
          </w:p>
        </w:tc>
        <w:tc>
          <w:tcPr>
            <w:tcW w:w="69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4210</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260BF0">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Сума чистого прибутку, належна до бюджету відповідно до законодавства</w:t>
            </w:r>
          </w:p>
        </w:tc>
        <w:tc>
          <w:tcPr>
            <w:tcW w:w="69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4215</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260BF0">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lastRenderedPageBreak/>
              <w:t>Сума чистого прибутку на створення спеціальних (цільових) фондів</w:t>
            </w:r>
          </w:p>
        </w:tc>
        <w:tc>
          <w:tcPr>
            <w:tcW w:w="69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4220</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260BF0">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Сума чистого прибутку на матеріальне заохочення</w:t>
            </w:r>
          </w:p>
        </w:tc>
        <w:tc>
          <w:tcPr>
            <w:tcW w:w="69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4225</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260BF0">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Внески учасників:</w:t>
            </w:r>
          </w:p>
        </w:tc>
        <w:tc>
          <w:tcPr>
            <w:tcW w:w="69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r>
      <w:tr w:rsidR="00260BF0">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Внески до капіталу</w:t>
            </w:r>
          </w:p>
        </w:tc>
        <w:tc>
          <w:tcPr>
            <w:tcW w:w="69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4240</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260BF0">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Погашення заборгованості з капіталу</w:t>
            </w:r>
          </w:p>
        </w:tc>
        <w:tc>
          <w:tcPr>
            <w:tcW w:w="69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4245</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260BF0">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Вилучення капіталу:</w:t>
            </w:r>
          </w:p>
        </w:tc>
        <w:tc>
          <w:tcPr>
            <w:tcW w:w="69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r>
      <w:tr w:rsidR="00260BF0">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Викуп акцій (часток)</w:t>
            </w:r>
          </w:p>
        </w:tc>
        <w:tc>
          <w:tcPr>
            <w:tcW w:w="69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4260</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260BF0">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Перепродаж викуплених акцій (часток)</w:t>
            </w:r>
          </w:p>
        </w:tc>
        <w:tc>
          <w:tcPr>
            <w:tcW w:w="69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4265</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260BF0">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Анулювання викуплених акцій (часток)</w:t>
            </w:r>
          </w:p>
        </w:tc>
        <w:tc>
          <w:tcPr>
            <w:tcW w:w="69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4270</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260BF0">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Вилучення частки в капіталі</w:t>
            </w:r>
          </w:p>
        </w:tc>
        <w:tc>
          <w:tcPr>
            <w:tcW w:w="69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4275</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260BF0">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Зменшення номінальної вартості акцій</w:t>
            </w:r>
          </w:p>
        </w:tc>
        <w:tc>
          <w:tcPr>
            <w:tcW w:w="69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4280</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260BF0">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Інші зміни в капіталі</w:t>
            </w:r>
          </w:p>
        </w:tc>
        <w:tc>
          <w:tcPr>
            <w:tcW w:w="69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4290</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260BF0">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Придбання (продаж) неконтрольованої частки в дочірньому підприємстві</w:t>
            </w:r>
          </w:p>
        </w:tc>
        <w:tc>
          <w:tcPr>
            <w:tcW w:w="69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4291</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r>
      <w:tr w:rsidR="00260BF0">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Разом змін у капіталі</w:t>
            </w:r>
          </w:p>
        </w:tc>
        <w:tc>
          <w:tcPr>
            <w:tcW w:w="69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4295</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(432)</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(14108)</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(14540)</w:t>
            </w:r>
          </w:p>
        </w:tc>
      </w:tr>
      <w:tr w:rsidR="00260BF0">
        <w:tblPrEx>
          <w:tblCellMar>
            <w:top w:w="0" w:type="dxa"/>
            <w:bottom w:w="0" w:type="dxa"/>
          </w:tblCellMar>
        </w:tblPrEx>
        <w:tc>
          <w:tcPr>
            <w:tcW w:w="2776"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Залишок на кінець року</w:t>
            </w:r>
          </w:p>
        </w:tc>
        <w:tc>
          <w:tcPr>
            <w:tcW w:w="693"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4300</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5370</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9835</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4287</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(70631)</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0</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(12)</w:t>
            </w:r>
          </w:p>
        </w:tc>
        <w:tc>
          <w:tcPr>
            <w:tcW w:w="1387" w:type="dxa"/>
            <w:tcBorders>
              <w:top w:val="single" w:sz="6" w:space="0" w:color="auto"/>
              <w:left w:val="single" w:sz="6" w:space="0" w:color="auto"/>
              <w:bottom w:val="single" w:sz="6" w:space="0" w:color="auto"/>
              <w:right w:val="single" w:sz="6" w:space="0" w:color="auto"/>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r>
              <w:rPr>
                <w:rFonts w:ascii="Times New Roman CYR" w:hAnsi="Times New Roman CYR" w:cs="Times New Roman CYR"/>
                <w:sz w:val="18"/>
                <w:szCs w:val="18"/>
              </w:rPr>
              <w:t>(51151)</w:t>
            </w:r>
          </w:p>
        </w:tc>
      </w:tr>
    </w:tbl>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Примітки:</w:t>
      </w:r>
    </w:p>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ВІдбулося коригування залишків на кінець року :самостійно виявлена і виправлена помилка в розрахунку нерозподіленого прибутку згідно бухгалтерської довідки.</w:t>
      </w:r>
    </w:p>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bl>
      <w:tblPr>
        <w:tblW w:w="0" w:type="auto"/>
        <w:tblInd w:w="57" w:type="dxa"/>
        <w:tblLayout w:type="fixed"/>
        <w:tblCellMar>
          <w:left w:w="57" w:type="dxa"/>
          <w:right w:w="57" w:type="dxa"/>
        </w:tblCellMar>
        <w:tblLook w:val="0000" w:firstRow="0" w:lastRow="0" w:firstColumn="0" w:lastColumn="0" w:noHBand="0" w:noVBand="0"/>
      </w:tblPr>
      <w:tblGrid>
        <w:gridCol w:w="1457"/>
        <w:gridCol w:w="4371"/>
        <w:gridCol w:w="2914"/>
        <w:gridCol w:w="1457"/>
        <w:gridCol w:w="4371"/>
      </w:tblGrid>
      <w:tr w:rsidR="00260BF0">
        <w:tblPrEx>
          <w:tblCellMar>
            <w:top w:w="0" w:type="dxa"/>
            <w:bottom w:w="0" w:type="dxa"/>
          </w:tblCellMar>
        </w:tblPrEx>
        <w:tc>
          <w:tcPr>
            <w:tcW w:w="1457"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4371"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Керівник</w:t>
            </w:r>
          </w:p>
        </w:tc>
        <w:tc>
          <w:tcPr>
            <w:tcW w:w="291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457"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4371"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Чахоян Едвард Левонович</w:t>
            </w:r>
          </w:p>
        </w:tc>
      </w:tr>
    </w:tbl>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bl>
      <w:tblPr>
        <w:tblW w:w="0" w:type="auto"/>
        <w:tblInd w:w="57" w:type="dxa"/>
        <w:tblLayout w:type="fixed"/>
        <w:tblCellMar>
          <w:left w:w="57" w:type="dxa"/>
          <w:right w:w="57" w:type="dxa"/>
        </w:tblCellMar>
        <w:tblLook w:val="0000" w:firstRow="0" w:lastRow="0" w:firstColumn="0" w:lastColumn="0" w:noHBand="0" w:noVBand="0"/>
      </w:tblPr>
      <w:tblGrid>
        <w:gridCol w:w="1457"/>
        <w:gridCol w:w="4371"/>
        <w:gridCol w:w="2914"/>
        <w:gridCol w:w="1457"/>
        <w:gridCol w:w="1944"/>
        <w:gridCol w:w="2428"/>
      </w:tblGrid>
      <w:tr w:rsidR="00260BF0">
        <w:tblPrEx>
          <w:tblCellMar>
            <w:top w:w="0" w:type="dxa"/>
            <w:bottom w:w="0" w:type="dxa"/>
          </w:tblCellMar>
        </w:tblPrEx>
        <w:tc>
          <w:tcPr>
            <w:tcW w:w="1457"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4371"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Головний бухгалтер</w:t>
            </w:r>
          </w:p>
        </w:tc>
        <w:tc>
          <w:tcPr>
            <w:tcW w:w="2914"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1457" w:type="dxa"/>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p>
        </w:tc>
        <w:tc>
          <w:tcPr>
            <w:tcW w:w="4371" w:type="dxa"/>
            <w:gridSpan w:val="2"/>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Бучинська Тетяна Анатоліївна</w:t>
            </w:r>
          </w:p>
        </w:tc>
      </w:tr>
      <w:tr w:rsidR="00260BF0">
        <w:tblPrEx>
          <w:tblCellMar>
            <w:top w:w="0" w:type="dxa"/>
            <w:bottom w:w="0" w:type="dxa"/>
          </w:tblCellMar>
        </w:tblPrEx>
        <w:tc>
          <w:tcPr>
            <w:tcW w:w="12143" w:type="dxa"/>
            <w:gridSpan w:val="5"/>
            <w:tcBorders>
              <w:top w:val="nil"/>
              <w:left w:val="nil"/>
              <w:bottom w:val="nil"/>
              <w:right w:val="nil"/>
            </w:tcBorders>
          </w:tcPr>
          <w:p w:rsidR="00260BF0" w:rsidRDefault="00260BF0">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Звіт роздруковано з використанням програмної системи Фондові технології. Звіт АТ</w:t>
            </w:r>
            <w:r>
              <w:rPr>
                <w:rFonts w:ascii="Times New Roman CYR" w:hAnsi="Times New Roman CYR" w:cs="Times New Roman CYR"/>
                <w:sz w:val="18"/>
                <w:szCs w:val="18"/>
              </w:rPr>
              <w:br/>
              <w:t>Версія 09.08.04  (c) ТОВ "Фондові технології та консультації", MMIII - MMXVIII</w:t>
            </w:r>
          </w:p>
        </w:tc>
        <w:tc>
          <w:tcPr>
            <w:tcW w:w="2428" w:type="dxa"/>
            <w:tcBorders>
              <w:top w:val="nil"/>
              <w:left w:val="nil"/>
              <w:bottom w:val="nil"/>
              <w:right w:val="nil"/>
            </w:tcBorders>
          </w:tcPr>
          <w:p w:rsidR="00260BF0" w:rsidRDefault="00260BF0">
            <w:pPr>
              <w:widowControl w:val="0"/>
              <w:autoSpaceDE w:val="0"/>
              <w:autoSpaceDN w:val="0"/>
              <w:adjustRightInd w:val="0"/>
              <w:spacing w:after="0" w:line="240" w:lineRule="auto"/>
              <w:jc w:val="right"/>
              <w:rPr>
                <w:rFonts w:ascii="Times New Roman CYR" w:hAnsi="Times New Roman CYR" w:cs="Times New Roman CYR"/>
                <w:sz w:val="18"/>
                <w:szCs w:val="18"/>
              </w:rPr>
            </w:pPr>
          </w:p>
        </w:tc>
      </w:tr>
    </w:tbl>
    <w:p w:rsidR="00260BF0" w:rsidRDefault="00260BF0">
      <w:pPr>
        <w:widowControl w:val="0"/>
        <w:autoSpaceDE w:val="0"/>
        <w:autoSpaceDN w:val="0"/>
        <w:adjustRightInd w:val="0"/>
        <w:spacing w:after="0" w:line="240" w:lineRule="auto"/>
        <w:rPr>
          <w:rFonts w:ascii="Times New Roman CYR" w:hAnsi="Times New Roman CYR" w:cs="Times New Roman CYR"/>
          <w:sz w:val="24"/>
          <w:szCs w:val="24"/>
        </w:rPr>
      </w:pPr>
    </w:p>
    <w:sectPr w:rsidR="00260BF0">
      <w:pgSz w:w="16840" w:h="11907" w:orient="landscape"/>
      <w:pgMar w:top="1134" w:right="1134" w:bottom="1134" w:left="1134"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567"/>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F0"/>
    <w:rsid w:val="00260BF0"/>
    <w:rsid w:val="0069277E"/>
    <w:rsid w:val="009D2E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425AB1"/>
  <w14:defaultImageDpi w14:val="0"/>
  <w15:docId w15:val="{A90968C7-9D56-4329-80BB-64DC9DBE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45198</Words>
  <Characters>25763</Characters>
  <Application>Microsoft Office Word</Application>
  <DocSecurity>0</DocSecurity>
  <Lines>214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hulak.v</cp:lastModifiedBy>
  <cp:revision>2</cp:revision>
  <dcterms:created xsi:type="dcterms:W3CDTF">2018-04-27T09:13:00Z</dcterms:created>
  <dcterms:modified xsi:type="dcterms:W3CDTF">2018-04-27T09:13:00Z</dcterms:modified>
</cp:coreProperties>
</file>